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0333" w14:textId="77777777" w:rsidR="00D84C6C" w:rsidRDefault="00D84C6C" w:rsidP="00D84C6C">
      <w:pPr>
        <w:shd w:val="clear" w:color="auto" w:fill="002060"/>
        <w:jc w:val="center"/>
        <w:rPr>
          <w:rFonts w:asciiTheme="minorHAnsi" w:hAnsiTheme="minorHAnsi" w:cstheme="minorHAnsi"/>
          <w:b/>
          <w:sz w:val="44"/>
          <w:szCs w:val="48"/>
        </w:rPr>
      </w:pPr>
    </w:p>
    <w:p w14:paraId="0C51F541" w14:textId="77777777" w:rsidR="00223585" w:rsidRDefault="00223585" w:rsidP="00D84C6C">
      <w:pPr>
        <w:shd w:val="clear" w:color="auto" w:fill="002060"/>
        <w:jc w:val="center"/>
        <w:rPr>
          <w:rFonts w:asciiTheme="minorHAnsi" w:hAnsiTheme="minorHAnsi" w:cstheme="minorHAnsi"/>
          <w:b/>
          <w:sz w:val="44"/>
          <w:szCs w:val="48"/>
        </w:rPr>
      </w:pPr>
    </w:p>
    <w:p w14:paraId="20BBB789" w14:textId="77777777" w:rsidR="00D84C6C" w:rsidRPr="00347B78" w:rsidRDefault="00D84C6C" w:rsidP="00D84C6C">
      <w:pPr>
        <w:shd w:val="clear" w:color="auto" w:fill="002060"/>
        <w:jc w:val="center"/>
        <w:rPr>
          <w:rFonts w:asciiTheme="minorHAnsi" w:hAnsiTheme="minorHAnsi" w:cstheme="minorHAnsi"/>
          <w:b/>
          <w:sz w:val="72"/>
          <w:szCs w:val="72"/>
        </w:rPr>
      </w:pPr>
      <w:r>
        <w:rPr>
          <w:rFonts w:asciiTheme="minorHAnsi" w:hAnsiTheme="minorHAnsi" w:cstheme="minorHAnsi"/>
          <w:b/>
          <w:sz w:val="72"/>
          <w:szCs w:val="72"/>
        </w:rPr>
        <w:t>FOOT HEALTH PRACTICE</w:t>
      </w:r>
    </w:p>
    <w:p w14:paraId="5C7CCDD9" w14:textId="77777777" w:rsidR="00D84C6C" w:rsidRDefault="00D84C6C" w:rsidP="00D84C6C">
      <w:pPr>
        <w:shd w:val="clear" w:color="auto" w:fill="002060"/>
        <w:jc w:val="center"/>
        <w:rPr>
          <w:rFonts w:asciiTheme="minorHAnsi" w:hAnsiTheme="minorHAnsi" w:cstheme="minorHAnsi"/>
          <w:b/>
          <w:sz w:val="44"/>
          <w:szCs w:val="48"/>
        </w:rPr>
      </w:pPr>
    </w:p>
    <w:p w14:paraId="3AF1D7D2" w14:textId="77777777" w:rsidR="00D84C6C" w:rsidRPr="00347B78" w:rsidRDefault="00D84C6C" w:rsidP="00D84C6C">
      <w:pPr>
        <w:shd w:val="clear" w:color="auto" w:fill="002060"/>
        <w:jc w:val="center"/>
        <w:rPr>
          <w:rFonts w:asciiTheme="minorHAnsi" w:hAnsiTheme="minorHAnsi" w:cstheme="minorHAnsi"/>
          <w:b/>
          <w:sz w:val="96"/>
          <w:szCs w:val="144"/>
        </w:rPr>
      </w:pPr>
      <w:r w:rsidRPr="00347B78">
        <w:rPr>
          <w:rFonts w:asciiTheme="minorHAnsi" w:hAnsiTheme="minorHAnsi" w:cstheme="minorHAnsi"/>
          <w:b/>
          <w:sz w:val="96"/>
          <w:szCs w:val="144"/>
        </w:rPr>
        <w:t>LEVEL 3 TO LEVEL 4</w:t>
      </w:r>
    </w:p>
    <w:p w14:paraId="6AF172E5" w14:textId="77777777" w:rsidR="00D84C6C" w:rsidRPr="00510BE3" w:rsidRDefault="00D84C6C" w:rsidP="00D84C6C">
      <w:pPr>
        <w:shd w:val="clear" w:color="auto" w:fill="002060"/>
        <w:jc w:val="center"/>
        <w:rPr>
          <w:rFonts w:asciiTheme="minorHAnsi" w:hAnsiTheme="minorHAnsi" w:cstheme="minorHAnsi"/>
          <w:b/>
          <w:sz w:val="44"/>
          <w:szCs w:val="48"/>
        </w:rPr>
      </w:pPr>
    </w:p>
    <w:p w14:paraId="4BD1B2B4" w14:textId="77777777" w:rsidR="00D84C6C" w:rsidRPr="00347B78" w:rsidRDefault="00D84C6C" w:rsidP="00D84C6C">
      <w:pPr>
        <w:shd w:val="clear" w:color="auto" w:fill="002060"/>
        <w:jc w:val="center"/>
        <w:rPr>
          <w:rFonts w:asciiTheme="minorHAnsi" w:hAnsiTheme="minorHAnsi" w:cstheme="minorHAnsi"/>
          <w:b/>
          <w:sz w:val="96"/>
          <w:szCs w:val="144"/>
        </w:rPr>
      </w:pPr>
      <w:r w:rsidRPr="00347B78">
        <w:rPr>
          <w:rFonts w:asciiTheme="minorHAnsi" w:hAnsiTheme="minorHAnsi" w:cstheme="minorHAnsi"/>
          <w:b/>
          <w:sz w:val="96"/>
          <w:szCs w:val="144"/>
        </w:rPr>
        <w:t>CONVERSION COURSE</w:t>
      </w:r>
    </w:p>
    <w:p w14:paraId="46C17271" w14:textId="77777777" w:rsidR="00D84C6C" w:rsidRDefault="00D84C6C" w:rsidP="00D84C6C">
      <w:pPr>
        <w:shd w:val="clear" w:color="auto" w:fill="002060"/>
        <w:jc w:val="center"/>
        <w:rPr>
          <w:rFonts w:asciiTheme="minorHAnsi" w:hAnsiTheme="minorHAnsi" w:cstheme="minorHAnsi"/>
          <w:b/>
          <w:sz w:val="44"/>
          <w:szCs w:val="48"/>
        </w:rPr>
      </w:pPr>
    </w:p>
    <w:p w14:paraId="065024BB" w14:textId="77777777" w:rsidR="00D84C6C" w:rsidRDefault="00D84C6C" w:rsidP="00D84C6C">
      <w:pPr>
        <w:shd w:val="clear" w:color="auto" w:fill="002060"/>
        <w:jc w:val="center"/>
        <w:rPr>
          <w:rFonts w:asciiTheme="minorHAnsi" w:hAnsiTheme="minorHAnsi" w:cstheme="minorHAnsi"/>
          <w:b/>
          <w:sz w:val="44"/>
          <w:szCs w:val="48"/>
        </w:rPr>
      </w:pPr>
    </w:p>
    <w:p w14:paraId="4B9DDEF1" w14:textId="77777777" w:rsidR="00D84C6C" w:rsidRDefault="00D84C6C" w:rsidP="00D84C6C">
      <w:pPr>
        <w:shd w:val="clear" w:color="auto" w:fill="002060"/>
        <w:jc w:val="center"/>
        <w:rPr>
          <w:rFonts w:asciiTheme="minorHAnsi" w:hAnsiTheme="minorHAnsi" w:cstheme="minorHAnsi"/>
          <w:b/>
          <w:sz w:val="44"/>
          <w:szCs w:val="48"/>
        </w:rPr>
      </w:pPr>
    </w:p>
    <w:p w14:paraId="027EA88F" w14:textId="77777777" w:rsidR="00D84C6C" w:rsidRDefault="00D84C6C" w:rsidP="00D84C6C">
      <w:pPr>
        <w:shd w:val="clear" w:color="auto" w:fill="002060"/>
        <w:jc w:val="center"/>
        <w:rPr>
          <w:rFonts w:asciiTheme="minorHAnsi" w:hAnsiTheme="minorHAnsi" w:cstheme="minorHAnsi"/>
          <w:b/>
          <w:sz w:val="44"/>
          <w:szCs w:val="48"/>
        </w:rPr>
      </w:pPr>
    </w:p>
    <w:p w14:paraId="501523BB" w14:textId="77777777" w:rsidR="00D84C6C" w:rsidRDefault="00D84C6C" w:rsidP="00D84C6C">
      <w:pPr>
        <w:shd w:val="clear" w:color="auto" w:fill="002060"/>
        <w:jc w:val="center"/>
        <w:rPr>
          <w:rFonts w:asciiTheme="minorHAnsi" w:hAnsiTheme="minorHAnsi" w:cstheme="minorHAnsi"/>
          <w:b/>
          <w:sz w:val="44"/>
          <w:szCs w:val="48"/>
        </w:rPr>
      </w:pPr>
    </w:p>
    <w:p w14:paraId="56089619" w14:textId="77777777" w:rsidR="00D84C6C" w:rsidRDefault="00D84C6C" w:rsidP="00D84C6C">
      <w:pPr>
        <w:shd w:val="clear" w:color="auto" w:fill="002060"/>
        <w:jc w:val="center"/>
        <w:rPr>
          <w:rFonts w:asciiTheme="minorHAnsi" w:hAnsiTheme="minorHAnsi" w:cstheme="minorHAnsi"/>
          <w:b/>
          <w:sz w:val="44"/>
          <w:szCs w:val="48"/>
        </w:rPr>
      </w:pPr>
    </w:p>
    <w:p w14:paraId="227333C5" w14:textId="2E459952" w:rsidR="00D84C6C" w:rsidRPr="003C636D" w:rsidRDefault="00D84C6C" w:rsidP="00D84C6C">
      <w:pPr>
        <w:shd w:val="clear" w:color="auto" w:fill="002060"/>
        <w:jc w:val="center"/>
        <w:rPr>
          <w:rFonts w:asciiTheme="minorHAnsi" w:hAnsiTheme="minorHAnsi" w:cstheme="minorHAnsi"/>
          <w:b/>
          <w:sz w:val="96"/>
          <w:szCs w:val="144"/>
        </w:rPr>
      </w:pPr>
      <w:r>
        <w:rPr>
          <w:rFonts w:asciiTheme="minorHAnsi" w:hAnsiTheme="minorHAnsi" w:cstheme="minorHAnsi"/>
          <w:b/>
          <w:sz w:val="96"/>
          <w:szCs w:val="144"/>
        </w:rPr>
        <w:t>PROSPECTUS</w:t>
      </w:r>
    </w:p>
    <w:p w14:paraId="3895DB9E" w14:textId="77777777" w:rsidR="00D84C6C" w:rsidRDefault="00D84C6C" w:rsidP="00D84C6C">
      <w:pPr>
        <w:shd w:val="clear" w:color="auto" w:fill="002060"/>
        <w:jc w:val="center"/>
        <w:rPr>
          <w:rFonts w:asciiTheme="minorHAnsi" w:hAnsiTheme="minorHAnsi" w:cstheme="minorHAnsi"/>
          <w:b/>
          <w:sz w:val="44"/>
          <w:szCs w:val="48"/>
        </w:rPr>
      </w:pPr>
    </w:p>
    <w:p w14:paraId="68170813" w14:textId="77777777" w:rsidR="00D84C6C" w:rsidRDefault="00D84C6C" w:rsidP="00D84C6C">
      <w:pPr>
        <w:shd w:val="clear" w:color="auto" w:fill="002060"/>
        <w:jc w:val="center"/>
        <w:rPr>
          <w:rFonts w:asciiTheme="minorHAnsi" w:hAnsiTheme="minorHAnsi" w:cstheme="minorHAnsi"/>
          <w:b/>
          <w:sz w:val="44"/>
          <w:szCs w:val="48"/>
        </w:rPr>
      </w:pPr>
    </w:p>
    <w:p w14:paraId="569DAC46" w14:textId="77777777" w:rsidR="00D84C6C" w:rsidRDefault="00D84C6C" w:rsidP="00D84C6C">
      <w:pPr>
        <w:shd w:val="clear" w:color="auto" w:fill="002060"/>
        <w:jc w:val="center"/>
        <w:rPr>
          <w:rFonts w:asciiTheme="minorHAnsi" w:hAnsiTheme="minorHAnsi" w:cstheme="minorHAnsi"/>
          <w:b/>
          <w:sz w:val="44"/>
          <w:szCs w:val="48"/>
        </w:rPr>
      </w:pPr>
    </w:p>
    <w:p w14:paraId="79E6DE6E" w14:textId="77777777" w:rsidR="00D84C6C" w:rsidRDefault="00D84C6C" w:rsidP="00D84C6C">
      <w:pPr>
        <w:shd w:val="clear" w:color="auto" w:fill="002060"/>
        <w:jc w:val="center"/>
        <w:rPr>
          <w:rFonts w:asciiTheme="minorHAnsi" w:hAnsiTheme="minorHAnsi" w:cstheme="minorHAnsi"/>
          <w:b/>
          <w:sz w:val="44"/>
          <w:szCs w:val="48"/>
        </w:rPr>
      </w:pPr>
    </w:p>
    <w:p w14:paraId="28F01C78" w14:textId="3460C2E6" w:rsidR="00D84C6C" w:rsidRDefault="00D84C6C" w:rsidP="00D84C6C">
      <w:pPr>
        <w:shd w:val="clear" w:color="auto" w:fill="002060"/>
        <w:jc w:val="center"/>
        <w:rPr>
          <w:rFonts w:asciiTheme="minorHAnsi" w:hAnsiTheme="minorHAnsi" w:cstheme="minorHAnsi"/>
          <w:b/>
          <w:sz w:val="44"/>
          <w:szCs w:val="48"/>
        </w:rPr>
      </w:pPr>
    </w:p>
    <w:p w14:paraId="1E8100D6" w14:textId="1AB1F7ED" w:rsidR="00D84C6C" w:rsidRDefault="00386547" w:rsidP="00D84C6C">
      <w:pPr>
        <w:shd w:val="clear" w:color="auto" w:fill="002060"/>
        <w:jc w:val="center"/>
        <w:rPr>
          <w:rFonts w:asciiTheme="minorHAnsi" w:hAnsiTheme="minorHAnsi" w:cstheme="minorHAnsi"/>
          <w:b/>
          <w:sz w:val="44"/>
          <w:szCs w:val="48"/>
        </w:rPr>
      </w:pPr>
      <w:r>
        <w:rPr>
          <w:noProof/>
        </w:rPr>
        <w:drawing>
          <wp:anchor distT="0" distB="0" distL="114300" distR="114300" simplePos="0" relativeHeight="251663360" behindDoc="0" locked="0" layoutInCell="1" allowOverlap="1" wp14:anchorId="77FB1649" wp14:editId="21A6BD13">
            <wp:simplePos x="0" y="0"/>
            <wp:positionH relativeFrom="column">
              <wp:posOffset>2044700</wp:posOffset>
            </wp:positionH>
            <wp:positionV relativeFrom="paragraph">
              <wp:posOffset>71755</wp:posOffset>
            </wp:positionV>
            <wp:extent cx="732365" cy="774700"/>
            <wp:effectExtent l="0" t="0" r="0" b="6350"/>
            <wp:wrapNone/>
            <wp:docPr id="407038315" name="Picture 1" descr="A blue lion with a scrol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38315" name="Picture 1" descr="A blue lion with a scroll an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6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8180CCA" wp14:editId="23C0048D">
            <wp:simplePos x="0" y="0"/>
            <wp:positionH relativeFrom="column">
              <wp:posOffset>3376295</wp:posOffset>
            </wp:positionH>
            <wp:positionV relativeFrom="paragraph">
              <wp:posOffset>95250</wp:posOffset>
            </wp:positionV>
            <wp:extent cx="761834" cy="800100"/>
            <wp:effectExtent l="0" t="0" r="635" b="0"/>
            <wp:wrapNone/>
            <wp:docPr id="1693407505" name="Picture 1693407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036" t="4436" r="3942" b="2426"/>
                    <a:stretch/>
                  </pic:blipFill>
                  <pic:spPr bwMode="auto">
                    <a:xfrm>
                      <a:off x="0" y="0"/>
                      <a:ext cx="761834"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CB0">
        <w:rPr>
          <w:noProof/>
          <w:lang w:eastAsia="en-GB"/>
        </w:rPr>
        <w:drawing>
          <wp:anchor distT="0" distB="0" distL="114300" distR="114300" simplePos="0" relativeHeight="251659264" behindDoc="0" locked="0" layoutInCell="1" allowOverlap="1" wp14:anchorId="6DBD6370" wp14:editId="52D5C246">
            <wp:simplePos x="0" y="0"/>
            <wp:positionH relativeFrom="column">
              <wp:posOffset>645160</wp:posOffset>
            </wp:positionH>
            <wp:positionV relativeFrom="paragraph">
              <wp:posOffset>70340</wp:posOffset>
            </wp:positionV>
            <wp:extent cx="726250" cy="800100"/>
            <wp:effectExtent l="0" t="0" r="4445" b="8890"/>
            <wp:wrapNone/>
            <wp:docPr id="1669090345" name="Picture 1669090345" descr="C:\Users\Owner\Desktop\ALLIANCE\The-Alliance-Badg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ALLIANCE\The-Alliance-Badge_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C6C">
        <w:rPr>
          <w:rFonts w:asciiTheme="minorHAnsi" w:hAnsiTheme="minorHAnsi" w:cstheme="minorHAnsi"/>
          <w:b/>
          <w:bCs/>
          <w:noProof/>
        </w:rPr>
        <w:drawing>
          <wp:anchor distT="0" distB="0" distL="114300" distR="114300" simplePos="0" relativeHeight="251662336" behindDoc="0" locked="0" layoutInCell="1" allowOverlap="1" wp14:anchorId="3E3F8F04" wp14:editId="14D00D0F">
            <wp:simplePos x="0" y="0"/>
            <wp:positionH relativeFrom="column">
              <wp:posOffset>4744934</wp:posOffset>
            </wp:positionH>
            <wp:positionV relativeFrom="paragraph">
              <wp:posOffset>287619</wp:posOffset>
            </wp:positionV>
            <wp:extent cx="1122045" cy="450850"/>
            <wp:effectExtent l="0" t="0" r="1905" b="6350"/>
            <wp:wrapNone/>
            <wp:docPr id="1895276129" name="Picture 1" descr="A picture containing fon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276129" name="Picture 1" descr="A picture containing font, logo, graphics,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450850"/>
                    </a:xfrm>
                    <a:prstGeom prst="rect">
                      <a:avLst/>
                    </a:prstGeom>
                    <a:noFill/>
                  </pic:spPr>
                </pic:pic>
              </a:graphicData>
            </a:graphic>
            <wp14:sizeRelH relativeFrom="page">
              <wp14:pctWidth>0</wp14:pctWidth>
            </wp14:sizeRelH>
            <wp14:sizeRelV relativeFrom="page">
              <wp14:pctHeight>0</wp14:pctHeight>
            </wp14:sizeRelV>
          </wp:anchor>
        </w:drawing>
      </w:r>
    </w:p>
    <w:p w14:paraId="5609D208" w14:textId="77777777" w:rsidR="00D84C6C" w:rsidRDefault="00D84C6C" w:rsidP="00D84C6C">
      <w:pPr>
        <w:shd w:val="clear" w:color="auto" w:fill="002060"/>
        <w:jc w:val="center"/>
        <w:rPr>
          <w:rFonts w:asciiTheme="minorHAnsi" w:hAnsiTheme="minorHAnsi" w:cstheme="minorHAnsi"/>
          <w:b/>
          <w:sz w:val="44"/>
          <w:szCs w:val="48"/>
        </w:rPr>
      </w:pPr>
    </w:p>
    <w:p w14:paraId="51CB50E6" w14:textId="77777777" w:rsidR="00D84C6C" w:rsidRDefault="00D84C6C" w:rsidP="00D84C6C">
      <w:pPr>
        <w:shd w:val="clear" w:color="auto" w:fill="002060"/>
        <w:jc w:val="center"/>
        <w:rPr>
          <w:rFonts w:asciiTheme="minorHAnsi" w:hAnsiTheme="minorHAnsi" w:cstheme="minorHAnsi"/>
          <w:b/>
          <w:sz w:val="44"/>
          <w:szCs w:val="48"/>
        </w:rPr>
      </w:pPr>
    </w:p>
    <w:p w14:paraId="7FEB7924" w14:textId="77777777" w:rsidR="00D84C6C" w:rsidRDefault="00D84C6C" w:rsidP="00D84C6C">
      <w:pPr>
        <w:shd w:val="clear" w:color="auto" w:fill="002060"/>
        <w:jc w:val="center"/>
        <w:rPr>
          <w:rFonts w:asciiTheme="minorHAnsi" w:hAnsiTheme="minorHAnsi" w:cstheme="minorHAnsi"/>
          <w:b/>
          <w:sz w:val="44"/>
          <w:szCs w:val="48"/>
        </w:rPr>
      </w:pPr>
      <w:r>
        <w:rPr>
          <w:rFonts w:asciiTheme="minorHAnsi" w:hAnsiTheme="minorHAnsi" w:cstheme="minorHAnsi"/>
          <w:b/>
          <w:sz w:val="44"/>
          <w:szCs w:val="48"/>
        </w:rPr>
        <w:t>THE COLLEGE OF FOOT HEALTH PRACTITIONERS</w:t>
      </w:r>
    </w:p>
    <w:p w14:paraId="0793685F" w14:textId="77777777" w:rsidR="00D84C6C" w:rsidRDefault="00D84C6C" w:rsidP="00D84C6C">
      <w:pPr>
        <w:shd w:val="clear" w:color="auto" w:fill="002060"/>
        <w:jc w:val="center"/>
        <w:rPr>
          <w:rFonts w:asciiTheme="minorHAnsi" w:hAnsiTheme="minorHAnsi" w:cstheme="minorHAnsi"/>
          <w:b/>
          <w:sz w:val="44"/>
          <w:szCs w:val="48"/>
        </w:rPr>
      </w:pPr>
    </w:p>
    <w:p w14:paraId="493F3DBB" w14:textId="77777777" w:rsidR="009906BF" w:rsidRPr="00022D44" w:rsidRDefault="009906BF" w:rsidP="009906BF">
      <w:pPr>
        <w:rPr>
          <w:rFonts w:asciiTheme="minorHAnsi" w:hAnsiTheme="minorHAnsi" w:cstheme="minorHAnsi"/>
          <w:b/>
          <w:sz w:val="40"/>
          <w:szCs w:val="40"/>
        </w:rPr>
      </w:pPr>
      <w:r w:rsidRPr="00022D44">
        <w:rPr>
          <w:rFonts w:asciiTheme="minorHAnsi" w:hAnsiTheme="minorHAnsi" w:cstheme="minorHAnsi"/>
          <w:b/>
          <w:sz w:val="40"/>
          <w:szCs w:val="40"/>
        </w:rPr>
        <w:lastRenderedPageBreak/>
        <w:t>INTRODUCTION</w:t>
      </w:r>
    </w:p>
    <w:p w14:paraId="1A300088" w14:textId="77777777" w:rsidR="009906BF" w:rsidRPr="00022D44" w:rsidRDefault="009906BF" w:rsidP="009906BF">
      <w:pPr>
        <w:rPr>
          <w:rFonts w:asciiTheme="minorHAnsi" w:hAnsiTheme="minorHAnsi" w:cstheme="minorHAnsi"/>
          <w:b/>
        </w:rPr>
      </w:pPr>
    </w:p>
    <w:p w14:paraId="3E9133D4" w14:textId="77777777" w:rsidR="009906BF" w:rsidRPr="00BA2398" w:rsidRDefault="009906BF" w:rsidP="002D762E">
      <w:pPr>
        <w:rPr>
          <w:rFonts w:asciiTheme="minorHAnsi" w:hAnsiTheme="minorHAnsi" w:cstheme="minorHAnsi"/>
          <w:b/>
          <w:sz w:val="28"/>
          <w:szCs w:val="28"/>
        </w:rPr>
      </w:pPr>
      <w:r w:rsidRPr="00BA2398">
        <w:rPr>
          <w:rFonts w:asciiTheme="minorHAnsi" w:hAnsiTheme="minorHAnsi" w:cstheme="minorHAnsi"/>
          <w:b/>
          <w:sz w:val="28"/>
          <w:szCs w:val="28"/>
        </w:rPr>
        <w:t>Level 3 is</w:t>
      </w:r>
      <w:r>
        <w:rPr>
          <w:rFonts w:asciiTheme="minorHAnsi" w:hAnsiTheme="minorHAnsi" w:cstheme="minorHAnsi"/>
          <w:b/>
          <w:sz w:val="28"/>
          <w:szCs w:val="28"/>
        </w:rPr>
        <w:t xml:space="preserve"> equivalent to</w:t>
      </w:r>
      <w:r w:rsidRPr="00BA2398">
        <w:rPr>
          <w:rFonts w:asciiTheme="minorHAnsi" w:hAnsiTheme="minorHAnsi" w:cstheme="minorHAnsi"/>
          <w:b/>
          <w:sz w:val="28"/>
          <w:szCs w:val="28"/>
        </w:rPr>
        <w:t xml:space="preserve"> an A level qualification. It is barely adequate for foot health practice, which is why so many that qualify at that level find it dissatisfying, non-rewarding, and restrictive. Foot Health Practice is a medical occupation and most of our clients are compromised by structural conditions or systemic ill health in some degree.</w:t>
      </w:r>
    </w:p>
    <w:p w14:paraId="637E1E5C" w14:textId="77777777" w:rsidR="009906BF" w:rsidRPr="00BA2398" w:rsidRDefault="009906BF" w:rsidP="002D762E">
      <w:pPr>
        <w:rPr>
          <w:rFonts w:asciiTheme="minorHAnsi" w:hAnsiTheme="minorHAnsi" w:cstheme="minorHAnsi"/>
          <w:b/>
          <w:sz w:val="28"/>
          <w:szCs w:val="28"/>
        </w:rPr>
      </w:pPr>
    </w:p>
    <w:p w14:paraId="19201C01" w14:textId="77777777" w:rsidR="009906BF" w:rsidRPr="006265BA" w:rsidRDefault="009906BF" w:rsidP="002D762E">
      <w:pPr>
        <w:rPr>
          <w:rFonts w:asciiTheme="minorHAnsi" w:hAnsiTheme="minorHAnsi" w:cstheme="minorHAnsi"/>
          <w:b/>
          <w:i/>
          <w:iCs/>
          <w:sz w:val="28"/>
          <w:szCs w:val="28"/>
        </w:rPr>
      </w:pPr>
      <w:r w:rsidRPr="00BA2398">
        <w:rPr>
          <w:rFonts w:asciiTheme="minorHAnsi" w:hAnsiTheme="minorHAnsi" w:cstheme="minorHAnsi"/>
          <w:b/>
          <w:sz w:val="28"/>
          <w:szCs w:val="28"/>
        </w:rPr>
        <w:t xml:space="preserve">Level 4 is about deeper understanding. That includes anatomy and physiology which cannot be skimped because it is fundamental to our decision-making. Autonomous practitioners need to apply structured thought to the many </w:t>
      </w:r>
      <w:r>
        <w:rPr>
          <w:rFonts w:asciiTheme="minorHAnsi" w:hAnsiTheme="minorHAnsi" w:cstheme="minorHAnsi"/>
          <w:b/>
          <w:sz w:val="28"/>
          <w:szCs w:val="28"/>
        </w:rPr>
        <w:t>pathologies</w:t>
      </w:r>
      <w:r w:rsidRPr="00BA2398">
        <w:rPr>
          <w:rFonts w:asciiTheme="minorHAnsi" w:hAnsiTheme="minorHAnsi" w:cstheme="minorHAnsi"/>
          <w:b/>
          <w:sz w:val="28"/>
          <w:szCs w:val="28"/>
        </w:rPr>
        <w:t xml:space="preserve"> that they will encounter, must recognise what needs to be done, and decide upon the most appropriate management or course of action. This can be complex, with many factors that need to weighed and balanced</w:t>
      </w:r>
      <w:r>
        <w:rPr>
          <w:rFonts w:asciiTheme="minorHAnsi" w:hAnsiTheme="minorHAnsi" w:cstheme="minorHAnsi"/>
          <w:b/>
          <w:sz w:val="28"/>
          <w:szCs w:val="28"/>
        </w:rPr>
        <w:t xml:space="preserve">: (Hickam’s dictum – </w:t>
      </w:r>
      <w:r w:rsidRPr="006265BA">
        <w:rPr>
          <w:rFonts w:asciiTheme="minorHAnsi" w:hAnsiTheme="minorHAnsi" w:cstheme="minorHAnsi"/>
          <w:b/>
          <w:i/>
          <w:iCs/>
          <w:sz w:val="28"/>
          <w:szCs w:val="28"/>
        </w:rPr>
        <w:t>‘a patient can have as many diseases as they damn well please’</w:t>
      </w:r>
      <w:r>
        <w:rPr>
          <w:rFonts w:asciiTheme="minorHAnsi" w:hAnsiTheme="minorHAnsi" w:cstheme="minorHAnsi"/>
          <w:b/>
          <w:i/>
          <w:iCs/>
          <w:sz w:val="28"/>
          <w:szCs w:val="28"/>
        </w:rPr>
        <w:t>)</w:t>
      </w:r>
      <w:r w:rsidRPr="006265BA">
        <w:rPr>
          <w:rFonts w:asciiTheme="minorHAnsi" w:hAnsiTheme="minorHAnsi" w:cstheme="minorHAnsi"/>
          <w:b/>
          <w:i/>
          <w:iCs/>
          <w:sz w:val="28"/>
          <w:szCs w:val="28"/>
        </w:rPr>
        <w:t>.</w:t>
      </w:r>
    </w:p>
    <w:p w14:paraId="7FDF0264" w14:textId="77777777" w:rsidR="009906BF" w:rsidRPr="00BA2398" w:rsidRDefault="009906BF" w:rsidP="002D762E">
      <w:pPr>
        <w:rPr>
          <w:rFonts w:asciiTheme="minorHAnsi" w:hAnsiTheme="minorHAnsi" w:cstheme="minorHAnsi"/>
          <w:b/>
          <w:sz w:val="28"/>
          <w:szCs w:val="28"/>
        </w:rPr>
      </w:pPr>
    </w:p>
    <w:p w14:paraId="2101D6B7" w14:textId="6DE7F6F2" w:rsidR="009906BF" w:rsidRDefault="009906BF" w:rsidP="002D762E">
      <w:pPr>
        <w:rPr>
          <w:rFonts w:asciiTheme="minorHAnsi" w:hAnsiTheme="minorHAnsi" w:cstheme="minorHAnsi"/>
          <w:b/>
          <w:sz w:val="28"/>
          <w:szCs w:val="28"/>
        </w:rPr>
      </w:pPr>
      <w:r>
        <w:rPr>
          <w:rFonts w:asciiTheme="minorHAnsi" w:hAnsiTheme="minorHAnsi" w:cstheme="minorHAnsi"/>
          <w:b/>
          <w:sz w:val="28"/>
          <w:szCs w:val="28"/>
        </w:rPr>
        <w:t xml:space="preserve">The College of Foot Health Practitioners has always asserted that training at Level 4 is the right level for autonomous practice. That level 4 </w:t>
      </w:r>
      <w:r w:rsidRPr="00BE774F">
        <w:rPr>
          <w:rFonts w:asciiTheme="minorHAnsi" w:hAnsiTheme="minorHAnsi" w:cstheme="minorHAnsi"/>
          <w:b/>
          <w:sz w:val="28"/>
          <w:szCs w:val="28"/>
          <w:u w:val="single"/>
        </w:rPr>
        <w:t>is</w:t>
      </w:r>
      <w:r>
        <w:rPr>
          <w:rFonts w:asciiTheme="minorHAnsi" w:hAnsiTheme="minorHAnsi" w:cstheme="minorHAnsi"/>
          <w:b/>
          <w:sz w:val="28"/>
          <w:szCs w:val="28"/>
        </w:rPr>
        <w:t xml:space="preserve"> level 4 is assured by </w:t>
      </w:r>
      <w:proofErr w:type="spellStart"/>
      <w:r>
        <w:rPr>
          <w:rFonts w:asciiTheme="minorHAnsi" w:hAnsiTheme="minorHAnsi" w:cstheme="minorHAnsi"/>
          <w:b/>
          <w:sz w:val="28"/>
          <w:szCs w:val="28"/>
        </w:rPr>
        <w:t>ncfe</w:t>
      </w:r>
      <w:proofErr w:type="spellEnd"/>
      <w:r>
        <w:rPr>
          <w:rFonts w:asciiTheme="minorHAnsi" w:hAnsiTheme="minorHAnsi" w:cstheme="minorHAnsi"/>
          <w:b/>
          <w:sz w:val="28"/>
          <w:szCs w:val="28"/>
        </w:rPr>
        <w:t xml:space="preserve">. Those standards have been applied to eligibility for listing on the Alliance’s </w:t>
      </w:r>
      <w:r w:rsidR="00403CB0">
        <w:rPr>
          <w:rFonts w:asciiTheme="minorHAnsi" w:hAnsiTheme="minorHAnsi" w:cstheme="minorHAnsi"/>
          <w:b/>
          <w:sz w:val="28"/>
          <w:szCs w:val="28"/>
        </w:rPr>
        <w:t xml:space="preserve">public-facing </w:t>
      </w:r>
      <w:r>
        <w:rPr>
          <w:rFonts w:asciiTheme="minorHAnsi" w:hAnsiTheme="minorHAnsi" w:cstheme="minorHAnsi"/>
          <w:b/>
          <w:sz w:val="28"/>
          <w:szCs w:val="28"/>
        </w:rPr>
        <w:t>Register of Foot Health Practitioners</w:t>
      </w:r>
      <w:r w:rsidR="002D762E">
        <w:rPr>
          <w:rFonts w:asciiTheme="minorHAnsi" w:hAnsiTheme="minorHAnsi" w:cstheme="minorHAnsi"/>
          <w:b/>
          <w:sz w:val="28"/>
          <w:szCs w:val="28"/>
        </w:rPr>
        <w:t xml:space="preserve"> and membership of the Alliance. </w:t>
      </w:r>
      <w:r>
        <w:rPr>
          <w:rFonts w:asciiTheme="minorHAnsi" w:hAnsiTheme="minorHAnsi" w:cstheme="minorHAnsi"/>
          <w:b/>
          <w:sz w:val="28"/>
          <w:szCs w:val="28"/>
        </w:rPr>
        <w:t xml:space="preserve">The standards taught at the </w:t>
      </w:r>
      <w:r w:rsidR="006B3A6D">
        <w:rPr>
          <w:rFonts w:asciiTheme="minorHAnsi" w:hAnsiTheme="minorHAnsi" w:cstheme="minorHAnsi"/>
          <w:b/>
          <w:sz w:val="28"/>
          <w:szCs w:val="28"/>
        </w:rPr>
        <w:t>C</w:t>
      </w:r>
      <w:r>
        <w:rPr>
          <w:rFonts w:asciiTheme="minorHAnsi" w:hAnsiTheme="minorHAnsi" w:cstheme="minorHAnsi"/>
          <w:b/>
          <w:sz w:val="28"/>
          <w:szCs w:val="28"/>
        </w:rPr>
        <w:t xml:space="preserve">ollege accord with the </w:t>
      </w:r>
      <w:r w:rsidRPr="003A207B">
        <w:rPr>
          <w:rFonts w:asciiTheme="minorHAnsi" w:hAnsiTheme="minorHAnsi" w:cstheme="minorHAnsi"/>
          <w:b/>
          <w:i/>
          <w:iCs/>
          <w:sz w:val="28"/>
          <w:szCs w:val="28"/>
        </w:rPr>
        <w:t>Standards for the Foot Health Workforce</w:t>
      </w:r>
      <w:r>
        <w:rPr>
          <w:rFonts w:asciiTheme="minorHAnsi" w:hAnsiTheme="minorHAnsi" w:cstheme="minorHAnsi"/>
          <w:b/>
          <w:sz w:val="28"/>
          <w:szCs w:val="28"/>
        </w:rPr>
        <w:t xml:space="preserve"> published 2021 by Health Education England (HEE) and have been cross-referenced to those standards.</w:t>
      </w:r>
    </w:p>
    <w:p w14:paraId="5E96E778" w14:textId="77777777" w:rsidR="009906BF" w:rsidRPr="00BA2398" w:rsidRDefault="009906BF" w:rsidP="002D762E">
      <w:pPr>
        <w:rPr>
          <w:rFonts w:asciiTheme="minorHAnsi" w:hAnsiTheme="minorHAnsi" w:cstheme="minorHAnsi"/>
          <w:b/>
          <w:sz w:val="28"/>
          <w:szCs w:val="28"/>
        </w:rPr>
      </w:pPr>
    </w:p>
    <w:p w14:paraId="5E3AE140" w14:textId="2261CE54" w:rsidR="009906BF" w:rsidRPr="00291688" w:rsidRDefault="002D762E" w:rsidP="002D762E">
      <w:pPr>
        <w:ind w:left="720"/>
        <w:rPr>
          <w:rFonts w:asciiTheme="minorHAnsi" w:hAnsiTheme="minorHAnsi" w:cstheme="minorHAnsi"/>
          <w:b/>
          <w:bCs/>
          <w:i/>
          <w:iCs/>
        </w:rPr>
      </w:pPr>
      <w:r w:rsidRPr="00291688">
        <w:rPr>
          <w:rFonts w:asciiTheme="minorHAnsi" w:hAnsiTheme="minorHAnsi" w:cstheme="minorHAnsi"/>
          <w:b/>
          <w:bCs/>
          <w:i/>
          <w:iCs/>
          <w:color w:val="222222"/>
        </w:rPr>
        <w:t>‘</w:t>
      </w:r>
      <w:r w:rsidR="009906BF" w:rsidRPr="00291688">
        <w:rPr>
          <w:rFonts w:asciiTheme="minorHAnsi" w:hAnsiTheme="minorHAnsi" w:cstheme="minorHAnsi"/>
          <w:b/>
          <w:bCs/>
          <w:i/>
          <w:iCs/>
          <w:color w:val="222222"/>
        </w:rPr>
        <w:t>In order to facilitate a greater skill mix within the NHS footcare workforce, Health Education England (HEE) has commissioned the development of threshold clinical and education standards that all newly qualified foot health practitioners (FHPs), foot care assistants (FCAs) and assistant practitioners in podiatry (APs) should meet</w:t>
      </w:r>
      <w:r w:rsidRPr="00291688">
        <w:rPr>
          <w:rFonts w:asciiTheme="minorHAnsi" w:hAnsiTheme="minorHAnsi" w:cstheme="minorHAnsi"/>
          <w:b/>
          <w:bCs/>
          <w:i/>
          <w:iCs/>
          <w:color w:val="222222"/>
        </w:rPr>
        <w:t>’</w:t>
      </w:r>
      <w:r w:rsidR="009906BF" w:rsidRPr="00291688">
        <w:rPr>
          <w:rFonts w:asciiTheme="minorHAnsi" w:hAnsiTheme="minorHAnsi" w:cstheme="minorHAnsi"/>
          <w:b/>
          <w:bCs/>
          <w:i/>
          <w:iCs/>
          <w:color w:val="222222"/>
        </w:rPr>
        <w:t>.</w:t>
      </w:r>
    </w:p>
    <w:p w14:paraId="13E03B5B" w14:textId="77777777" w:rsidR="009906BF" w:rsidRPr="008A696C" w:rsidRDefault="009906BF" w:rsidP="002D762E">
      <w:pPr>
        <w:rPr>
          <w:rFonts w:asciiTheme="minorHAnsi" w:hAnsiTheme="minorHAnsi" w:cstheme="minorHAnsi"/>
          <w:b/>
          <w:bCs/>
        </w:rPr>
      </w:pPr>
    </w:p>
    <w:p w14:paraId="1C51C324" w14:textId="77777777" w:rsidR="009906BF" w:rsidRPr="008A696C" w:rsidRDefault="009906BF" w:rsidP="002D762E">
      <w:pPr>
        <w:ind w:left="720"/>
        <w:rPr>
          <w:rFonts w:asciiTheme="minorHAnsi" w:hAnsiTheme="minorHAnsi" w:cstheme="minorHAnsi"/>
          <w:b/>
          <w:bCs/>
          <w:color w:val="C45911" w:themeColor="accent2" w:themeShade="BF"/>
        </w:rPr>
      </w:pPr>
      <w:r w:rsidRPr="008A696C">
        <w:rPr>
          <w:rFonts w:asciiTheme="minorHAnsi" w:hAnsiTheme="minorHAnsi" w:cstheme="minorHAnsi"/>
          <w:b/>
          <w:bCs/>
          <w:color w:val="C45911" w:themeColor="accent2" w:themeShade="BF"/>
        </w:rPr>
        <w:t>Report on the Feedback Received from NHS Managers on the Publication of the Standards for the Foot Health Workforce</w:t>
      </w:r>
    </w:p>
    <w:p w14:paraId="36488DF1" w14:textId="77777777" w:rsidR="009906BF" w:rsidRPr="002367A6" w:rsidRDefault="009906BF" w:rsidP="002D762E">
      <w:pPr>
        <w:ind w:left="720"/>
        <w:rPr>
          <w:rFonts w:asciiTheme="minorHAnsi" w:hAnsiTheme="minorHAnsi" w:cstheme="minorHAnsi"/>
          <w:b/>
          <w:bCs/>
          <w:i/>
          <w:iCs/>
          <w:color w:val="990033"/>
        </w:rPr>
      </w:pPr>
      <w:r w:rsidRPr="002367A6">
        <w:rPr>
          <w:rFonts w:asciiTheme="minorHAnsi" w:hAnsiTheme="minorHAnsi" w:cstheme="minorHAnsi"/>
          <w:b/>
          <w:bCs/>
          <w:i/>
          <w:iCs/>
          <w:color w:val="990033"/>
        </w:rPr>
        <w:t>‘The Standards for the Foot Health Workforce set out, for each role and each level of educational attainment, the threshold knowledge, understanding, and skills required for safe and effective practice. …… They do not have any statutory status but are designed to support the skills mix and development of the workforce which provides foot health treatment to NHS patients.’</w:t>
      </w:r>
    </w:p>
    <w:p w14:paraId="187A18CA" w14:textId="77777777" w:rsidR="009906BF" w:rsidRPr="008A696C" w:rsidRDefault="00000000" w:rsidP="002D762E">
      <w:pPr>
        <w:jc w:val="right"/>
        <w:rPr>
          <w:rFonts w:asciiTheme="minorHAnsi" w:hAnsiTheme="minorHAnsi" w:cstheme="minorHAnsi"/>
          <w:b/>
          <w:bCs/>
          <w:i/>
          <w:iCs/>
          <w:color w:val="002060"/>
          <w:sz w:val="22"/>
          <w:szCs w:val="22"/>
        </w:rPr>
      </w:pPr>
      <w:hyperlink r:id="rId9" w:history="1">
        <w:r w:rsidR="009906BF" w:rsidRPr="008A696C">
          <w:rPr>
            <w:rStyle w:val="Hyperlink"/>
            <w:rFonts w:asciiTheme="minorHAnsi" w:hAnsiTheme="minorHAnsi" w:cstheme="minorHAnsi"/>
            <w:b/>
            <w:bCs/>
            <w:i/>
            <w:iCs/>
            <w:color w:val="002060"/>
            <w:sz w:val="22"/>
            <w:szCs w:val="22"/>
          </w:rPr>
          <w:t>Report template (hee.nhs.uk)</w:t>
        </w:r>
      </w:hyperlink>
      <w:r w:rsidR="009906BF" w:rsidRPr="008A696C">
        <w:rPr>
          <w:rFonts w:asciiTheme="minorHAnsi" w:hAnsiTheme="minorHAnsi" w:cstheme="minorHAnsi"/>
          <w:b/>
          <w:bCs/>
          <w:i/>
          <w:iCs/>
          <w:color w:val="002060"/>
          <w:sz w:val="22"/>
          <w:szCs w:val="22"/>
        </w:rPr>
        <w:t xml:space="preserve"> Durrant. 2022</w:t>
      </w:r>
    </w:p>
    <w:p w14:paraId="1F15C6BD" w14:textId="77777777" w:rsidR="009906BF" w:rsidRPr="008A696C" w:rsidRDefault="009906BF" w:rsidP="002D762E">
      <w:pPr>
        <w:rPr>
          <w:rFonts w:asciiTheme="minorHAnsi" w:hAnsiTheme="minorHAnsi" w:cstheme="minorHAnsi"/>
          <w:b/>
          <w:bCs/>
        </w:rPr>
      </w:pPr>
    </w:p>
    <w:p w14:paraId="217613D5" w14:textId="77777777" w:rsidR="009906BF" w:rsidRPr="008A696C" w:rsidRDefault="009906BF" w:rsidP="002D762E">
      <w:pPr>
        <w:rPr>
          <w:rFonts w:asciiTheme="minorHAnsi" w:hAnsiTheme="minorHAnsi" w:cstheme="minorHAnsi"/>
          <w:b/>
          <w:bCs/>
        </w:rPr>
      </w:pPr>
      <w:r w:rsidRPr="008A696C">
        <w:rPr>
          <w:rFonts w:asciiTheme="minorHAnsi" w:hAnsiTheme="minorHAnsi" w:cstheme="minorHAnsi"/>
          <w:b/>
          <w:bCs/>
        </w:rPr>
        <w:t xml:space="preserve">-so, the NHS has finally acknowledged the existence of Foot Health Practitioners and is preparing to </w:t>
      </w:r>
      <w:r>
        <w:rPr>
          <w:rFonts w:asciiTheme="minorHAnsi" w:hAnsiTheme="minorHAnsi" w:cstheme="minorHAnsi"/>
          <w:b/>
          <w:bCs/>
        </w:rPr>
        <w:t>engage with</w:t>
      </w:r>
      <w:r w:rsidRPr="008A696C">
        <w:rPr>
          <w:rFonts w:asciiTheme="minorHAnsi" w:hAnsiTheme="minorHAnsi" w:cstheme="minorHAnsi"/>
          <w:b/>
          <w:bCs/>
        </w:rPr>
        <w:t xml:space="preserve"> them if they are trained to a level they can recognise.</w:t>
      </w:r>
    </w:p>
    <w:p w14:paraId="49E39DAE" w14:textId="77777777" w:rsidR="009906BF" w:rsidRDefault="009906BF" w:rsidP="002D762E">
      <w:pPr>
        <w:rPr>
          <w:rFonts w:asciiTheme="minorHAnsi" w:hAnsiTheme="minorHAnsi" w:cstheme="minorHAnsi"/>
          <w:b/>
        </w:rPr>
      </w:pPr>
    </w:p>
    <w:p w14:paraId="3C250B1B" w14:textId="77777777" w:rsidR="009906BF" w:rsidRDefault="009906BF" w:rsidP="002D762E">
      <w:pPr>
        <w:rPr>
          <w:rFonts w:asciiTheme="minorHAnsi" w:hAnsiTheme="minorHAnsi" w:cstheme="minorHAnsi"/>
          <w:b/>
        </w:rPr>
      </w:pPr>
      <w:r>
        <w:rPr>
          <w:rFonts w:asciiTheme="minorHAnsi" w:hAnsiTheme="minorHAnsi" w:cstheme="minorHAnsi"/>
          <w:b/>
        </w:rPr>
        <w:t>In summary, practice at Level 4 is:</w:t>
      </w:r>
    </w:p>
    <w:p w14:paraId="7427DE0D" w14:textId="77777777" w:rsidR="009906BF" w:rsidRDefault="009906BF" w:rsidP="002D762E">
      <w:pPr>
        <w:pStyle w:val="ListParagraph"/>
        <w:numPr>
          <w:ilvl w:val="0"/>
          <w:numId w:val="3"/>
        </w:numPr>
        <w:rPr>
          <w:rFonts w:asciiTheme="minorHAnsi" w:hAnsiTheme="minorHAnsi" w:cstheme="minorHAnsi"/>
          <w:b/>
        </w:rPr>
      </w:pPr>
      <w:r w:rsidRPr="00145AC8">
        <w:rPr>
          <w:rFonts w:asciiTheme="minorHAnsi" w:hAnsiTheme="minorHAnsi" w:cstheme="minorHAnsi"/>
          <w:b/>
        </w:rPr>
        <w:t xml:space="preserve">more appropriate to the occupation and </w:t>
      </w:r>
      <w:r>
        <w:rPr>
          <w:rFonts w:asciiTheme="minorHAnsi" w:hAnsiTheme="minorHAnsi" w:cstheme="minorHAnsi"/>
          <w:b/>
        </w:rPr>
        <w:t xml:space="preserve">a </w:t>
      </w:r>
      <w:r w:rsidRPr="00145AC8">
        <w:rPr>
          <w:rFonts w:asciiTheme="minorHAnsi" w:hAnsiTheme="minorHAnsi" w:cstheme="minorHAnsi"/>
          <w:b/>
        </w:rPr>
        <w:t>practitioner’s responsibilities</w:t>
      </w:r>
    </w:p>
    <w:p w14:paraId="387E915C" w14:textId="71781E1F"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allows listing on the </w:t>
      </w:r>
      <w:r w:rsidR="00403CB0">
        <w:rPr>
          <w:rFonts w:asciiTheme="minorHAnsi" w:hAnsiTheme="minorHAnsi" w:cstheme="minorHAnsi"/>
          <w:b/>
        </w:rPr>
        <w:t>Alliance’s Register of Foot Health Practitioners</w:t>
      </w:r>
    </w:p>
    <w:p w14:paraId="6A9B3AFB"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leads to greater satisfaction, confidence, and competence in the pursuit of </w:t>
      </w:r>
      <w:proofErr w:type="gramStart"/>
      <w:r>
        <w:rPr>
          <w:rFonts w:asciiTheme="minorHAnsi" w:hAnsiTheme="minorHAnsi" w:cstheme="minorHAnsi"/>
          <w:b/>
        </w:rPr>
        <w:t>practice</w:t>
      </w:r>
      <w:proofErr w:type="gramEnd"/>
    </w:p>
    <w:p w14:paraId="603290BD"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will find favour with the NHS if such employment is </w:t>
      </w:r>
      <w:proofErr w:type="gramStart"/>
      <w:r>
        <w:rPr>
          <w:rFonts w:asciiTheme="minorHAnsi" w:hAnsiTheme="minorHAnsi" w:cstheme="minorHAnsi"/>
          <w:b/>
        </w:rPr>
        <w:t>sought</w:t>
      </w:r>
      <w:proofErr w:type="gramEnd"/>
    </w:p>
    <w:p w14:paraId="0EE78F89"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introduces the first level of academic rigor that is universally used in Higher Education</w:t>
      </w:r>
    </w:p>
    <w:p w14:paraId="647A2B52"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gains a respected level 4 award from a reputable </w:t>
      </w:r>
      <w:proofErr w:type="gramStart"/>
      <w:r>
        <w:rPr>
          <w:rFonts w:asciiTheme="minorHAnsi" w:hAnsiTheme="minorHAnsi" w:cstheme="minorHAnsi"/>
          <w:b/>
        </w:rPr>
        <w:t>college</w:t>
      </w:r>
      <w:proofErr w:type="gramEnd"/>
    </w:p>
    <w:p w14:paraId="3DDCDD9A" w14:textId="77777777" w:rsidR="009906BF" w:rsidRDefault="009906BF" w:rsidP="002D762E">
      <w:pPr>
        <w:pStyle w:val="ListParagraph"/>
        <w:numPr>
          <w:ilvl w:val="0"/>
          <w:numId w:val="3"/>
        </w:numPr>
        <w:rPr>
          <w:rFonts w:asciiTheme="minorHAnsi" w:hAnsiTheme="minorHAnsi" w:cstheme="minorHAnsi"/>
          <w:b/>
        </w:rPr>
      </w:pPr>
      <w:r>
        <w:rPr>
          <w:rFonts w:asciiTheme="minorHAnsi" w:hAnsiTheme="minorHAnsi" w:cstheme="minorHAnsi"/>
          <w:b/>
        </w:rPr>
        <w:t xml:space="preserve">leads to greater satisfaction in </w:t>
      </w:r>
      <w:proofErr w:type="gramStart"/>
      <w:r>
        <w:rPr>
          <w:rFonts w:asciiTheme="minorHAnsi" w:hAnsiTheme="minorHAnsi" w:cstheme="minorHAnsi"/>
          <w:b/>
        </w:rPr>
        <w:t>practice</w:t>
      </w:r>
      <w:proofErr w:type="gramEnd"/>
    </w:p>
    <w:p w14:paraId="7471B5C9" w14:textId="77777777" w:rsidR="009906BF" w:rsidRDefault="009906BF" w:rsidP="009906BF">
      <w:pPr>
        <w:spacing w:line="360" w:lineRule="auto"/>
        <w:rPr>
          <w:rFonts w:asciiTheme="minorHAnsi" w:hAnsiTheme="minorHAnsi" w:cstheme="minorHAnsi"/>
          <w:b/>
        </w:rPr>
      </w:pPr>
    </w:p>
    <w:p w14:paraId="333A597B" w14:textId="77777777" w:rsidR="009906BF" w:rsidRPr="00491B90" w:rsidRDefault="009906BF" w:rsidP="009906BF">
      <w:pPr>
        <w:pStyle w:val="Heading1"/>
        <w:shd w:val="clear" w:color="auto" w:fill="FFFFFF"/>
        <w:spacing w:before="0"/>
        <w:rPr>
          <w:rFonts w:asciiTheme="minorHAnsi" w:hAnsiTheme="minorHAnsi" w:cstheme="minorHAnsi"/>
          <w:b/>
          <w:bCs/>
          <w:color w:val="0B0C0C"/>
          <w:sz w:val="96"/>
          <w:szCs w:val="96"/>
          <w:lang w:eastAsia="en-GB"/>
        </w:rPr>
      </w:pPr>
      <w:r w:rsidRPr="006011CC">
        <w:rPr>
          <w:rFonts w:asciiTheme="minorHAnsi" w:hAnsiTheme="minorHAnsi" w:cstheme="minorHAnsi"/>
          <w:b/>
          <w:bCs/>
          <w:color w:val="0B0C0C"/>
          <w:sz w:val="56"/>
          <w:szCs w:val="56"/>
        </w:rPr>
        <w:lastRenderedPageBreak/>
        <w:t>What qualification levels mean</w:t>
      </w:r>
    </w:p>
    <w:p w14:paraId="608789F7" w14:textId="77777777" w:rsidR="009906BF" w:rsidRPr="00491B90" w:rsidRDefault="009906BF" w:rsidP="009906BF">
      <w:pPr>
        <w:shd w:val="clear" w:color="auto" w:fill="FFFFFF"/>
        <w:spacing w:before="675"/>
        <w:outlineLvl w:val="1"/>
        <w:rPr>
          <w:rFonts w:asciiTheme="minorHAnsi" w:hAnsiTheme="minorHAnsi" w:cstheme="minorHAnsi"/>
          <w:b/>
          <w:bCs/>
          <w:color w:val="0B0C0C"/>
          <w:sz w:val="36"/>
          <w:szCs w:val="36"/>
          <w:lang w:eastAsia="en-GB"/>
        </w:rPr>
      </w:pPr>
      <w:r w:rsidRPr="00491B90">
        <w:rPr>
          <w:rFonts w:asciiTheme="minorHAnsi" w:hAnsiTheme="minorHAnsi" w:cstheme="minorHAnsi"/>
          <w:b/>
          <w:bCs/>
          <w:color w:val="0B0C0C"/>
          <w:sz w:val="36"/>
          <w:szCs w:val="36"/>
          <w:lang w:eastAsia="en-GB"/>
        </w:rPr>
        <w:t>Level 3</w:t>
      </w:r>
    </w:p>
    <w:p w14:paraId="4AC4B11B" w14:textId="77777777" w:rsidR="009906BF" w:rsidRPr="00491B90" w:rsidRDefault="009906BF" w:rsidP="009906BF">
      <w:pPr>
        <w:shd w:val="clear" w:color="auto" w:fill="FFFFFF"/>
        <w:spacing w:before="300" w:after="300"/>
        <w:rPr>
          <w:rFonts w:asciiTheme="minorHAnsi" w:hAnsiTheme="minorHAnsi" w:cstheme="minorHAnsi"/>
          <w:color w:val="0B0C0C"/>
          <w:lang w:eastAsia="en-GB"/>
        </w:rPr>
      </w:pPr>
      <w:r w:rsidRPr="00491B90">
        <w:rPr>
          <w:rFonts w:asciiTheme="minorHAnsi" w:hAnsiTheme="minorHAnsi" w:cstheme="minorHAnsi"/>
          <w:color w:val="0B0C0C"/>
          <w:lang w:eastAsia="en-GB"/>
        </w:rPr>
        <w:t>Level 3 qualifications are:</w:t>
      </w:r>
    </w:p>
    <w:p w14:paraId="76CB339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 level</w:t>
      </w:r>
    </w:p>
    <w:p w14:paraId="6C883A4B"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access to higher education diploma</w:t>
      </w:r>
    </w:p>
    <w:p w14:paraId="41313FD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advanced apprenticeship</w:t>
      </w:r>
    </w:p>
    <w:p w14:paraId="196BDB6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 xml:space="preserve">applied </w:t>
      </w:r>
      <w:proofErr w:type="gramStart"/>
      <w:r w:rsidRPr="00491B90">
        <w:rPr>
          <w:rFonts w:asciiTheme="minorHAnsi" w:hAnsiTheme="minorHAnsi" w:cstheme="minorHAnsi"/>
          <w:color w:val="0B0C0C"/>
          <w:lang w:eastAsia="en-GB"/>
        </w:rPr>
        <w:t>general</w:t>
      </w:r>
      <w:proofErr w:type="gramEnd"/>
    </w:p>
    <w:p w14:paraId="59CDABC7"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AS level</w:t>
      </w:r>
    </w:p>
    <w:p w14:paraId="4243E090"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international Baccalaureate diploma</w:t>
      </w:r>
    </w:p>
    <w:p w14:paraId="410AC409"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award</w:t>
      </w:r>
    </w:p>
    <w:p w14:paraId="550F714C"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certificate</w:t>
      </w:r>
    </w:p>
    <w:p w14:paraId="4C7A5D41"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diploma</w:t>
      </w:r>
    </w:p>
    <w:p w14:paraId="0D586EF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ESOL</w:t>
      </w:r>
    </w:p>
    <w:p w14:paraId="14A6BABA"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national certificate</w:t>
      </w:r>
    </w:p>
    <w:p w14:paraId="5B562ABD"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national diploma</w:t>
      </w:r>
    </w:p>
    <w:p w14:paraId="13B28535"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3 NVQ</w:t>
      </w:r>
    </w:p>
    <w:p w14:paraId="42ACEEFC"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music grades 6, 7 and 8</w:t>
      </w:r>
    </w:p>
    <w:p w14:paraId="7F59243E"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T Level</w:t>
      </w:r>
    </w:p>
    <w:p w14:paraId="19D0518B" w14:textId="77777777" w:rsidR="009906BF" w:rsidRPr="00491B90" w:rsidRDefault="009906BF" w:rsidP="009906BF">
      <w:pPr>
        <w:numPr>
          <w:ilvl w:val="0"/>
          <w:numId w:val="1"/>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tech level</w:t>
      </w:r>
    </w:p>
    <w:p w14:paraId="67D4EE14" w14:textId="77777777" w:rsidR="009906BF" w:rsidRPr="00491B90" w:rsidRDefault="009906BF" w:rsidP="009906BF">
      <w:pPr>
        <w:shd w:val="clear" w:color="auto" w:fill="FFFFFF"/>
        <w:spacing w:before="675"/>
        <w:outlineLvl w:val="1"/>
        <w:rPr>
          <w:rFonts w:asciiTheme="minorHAnsi" w:hAnsiTheme="minorHAnsi" w:cstheme="minorHAnsi"/>
          <w:b/>
          <w:bCs/>
          <w:color w:val="0B0C0C"/>
          <w:sz w:val="36"/>
          <w:szCs w:val="36"/>
          <w:lang w:eastAsia="en-GB"/>
        </w:rPr>
      </w:pPr>
      <w:r w:rsidRPr="00491B90">
        <w:rPr>
          <w:rFonts w:asciiTheme="minorHAnsi" w:hAnsiTheme="minorHAnsi" w:cstheme="minorHAnsi"/>
          <w:b/>
          <w:bCs/>
          <w:color w:val="0B0C0C"/>
          <w:sz w:val="36"/>
          <w:szCs w:val="36"/>
          <w:lang w:eastAsia="en-GB"/>
        </w:rPr>
        <w:t>Level 4</w:t>
      </w:r>
    </w:p>
    <w:p w14:paraId="6EBE5206" w14:textId="77777777" w:rsidR="009906BF" w:rsidRPr="00491B90" w:rsidRDefault="009906BF" w:rsidP="009906BF">
      <w:pPr>
        <w:shd w:val="clear" w:color="auto" w:fill="FFFFFF"/>
        <w:spacing w:before="300" w:after="300"/>
        <w:rPr>
          <w:rFonts w:asciiTheme="minorHAnsi" w:hAnsiTheme="minorHAnsi" w:cstheme="minorHAnsi"/>
          <w:color w:val="0B0C0C"/>
          <w:lang w:eastAsia="en-GB"/>
        </w:rPr>
      </w:pPr>
      <w:r w:rsidRPr="00491B90">
        <w:rPr>
          <w:rFonts w:asciiTheme="minorHAnsi" w:hAnsiTheme="minorHAnsi" w:cstheme="minorHAnsi"/>
          <w:color w:val="0B0C0C"/>
          <w:lang w:eastAsia="en-GB"/>
        </w:rPr>
        <w:t>Level 4 qualifications are:</w:t>
      </w:r>
    </w:p>
    <w:p w14:paraId="165DAB71"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certificate of higher education (</w:t>
      </w:r>
      <w:proofErr w:type="spellStart"/>
      <w:r w:rsidRPr="00491B90">
        <w:rPr>
          <w:rFonts w:asciiTheme="minorHAnsi" w:hAnsiTheme="minorHAnsi" w:cstheme="minorHAnsi"/>
          <w:color w:val="0B0C0C"/>
          <w:lang w:eastAsia="en-GB"/>
        </w:rPr>
        <w:t>CertHE</w:t>
      </w:r>
      <w:proofErr w:type="spellEnd"/>
      <w:r w:rsidRPr="00491B90">
        <w:rPr>
          <w:rFonts w:asciiTheme="minorHAnsi" w:hAnsiTheme="minorHAnsi" w:cstheme="minorHAnsi"/>
          <w:color w:val="0B0C0C"/>
          <w:lang w:eastAsia="en-GB"/>
        </w:rPr>
        <w:t>)</w:t>
      </w:r>
    </w:p>
    <w:p w14:paraId="2286B9E3"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higher apprenticeship</w:t>
      </w:r>
    </w:p>
    <w:p w14:paraId="2595F6E8"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higher national certificate (HNC)</w:t>
      </w:r>
    </w:p>
    <w:p w14:paraId="052DFA07"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award</w:t>
      </w:r>
    </w:p>
    <w:p w14:paraId="4FDD868E"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certificate</w:t>
      </w:r>
    </w:p>
    <w:p w14:paraId="007FCF48"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diploma</w:t>
      </w:r>
    </w:p>
    <w:p w14:paraId="423F9A87" w14:textId="77777777" w:rsidR="009906BF" w:rsidRPr="00491B90" w:rsidRDefault="009906BF" w:rsidP="009906BF">
      <w:pPr>
        <w:numPr>
          <w:ilvl w:val="0"/>
          <w:numId w:val="2"/>
        </w:numPr>
        <w:shd w:val="clear" w:color="auto" w:fill="FFFFFF"/>
        <w:spacing w:after="75" w:line="276" w:lineRule="auto"/>
        <w:ind w:left="1020"/>
        <w:rPr>
          <w:rFonts w:asciiTheme="minorHAnsi" w:hAnsiTheme="minorHAnsi" w:cstheme="minorHAnsi"/>
          <w:color w:val="0B0C0C"/>
          <w:lang w:eastAsia="en-GB"/>
        </w:rPr>
      </w:pPr>
      <w:r w:rsidRPr="00491B90">
        <w:rPr>
          <w:rFonts w:asciiTheme="minorHAnsi" w:hAnsiTheme="minorHAnsi" w:cstheme="minorHAnsi"/>
          <w:color w:val="0B0C0C"/>
          <w:lang w:eastAsia="en-GB"/>
        </w:rPr>
        <w:t>level 4 NVQ</w:t>
      </w:r>
    </w:p>
    <w:p w14:paraId="1D180EAE" w14:textId="77777777" w:rsidR="009906BF" w:rsidRPr="00491B90" w:rsidRDefault="009906BF" w:rsidP="009906BF">
      <w:pPr>
        <w:jc w:val="right"/>
        <w:rPr>
          <w:rFonts w:asciiTheme="minorHAnsi" w:hAnsiTheme="minorHAnsi" w:cstheme="minorHAnsi"/>
          <w:b/>
          <w:sz w:val="40"/>
          <w:szCs w:val="40"/>
        </w:rPr>
      </w:pPr>
    </w:p>
    <w:p w14:paraId="3EF7DBCA" w14:textId="77777777" w:rsidR="009906BF" w:rsidRPr="00491B90" w:rsidRDefault="00000000" w:rsidP="009906BF">
      <w:pPr>
        <w:jc w:val="right"/>
        <w:rPr>
          <w:rFonts w:asciiTheme="minorHAnsi" w:hAnsiTheme="minorHAnsi" w:cstheme="minorHAnsi"/>
          <w:b/>
          <w:sz w:val="40"/>
          <w:szCs w:val="40"/>
        </w:rPr>
      </w:pPr>
      <w:hyperlink r:id="rId10" w:history="1">
        <w:r w:rsidR="009906BF" w:rsidRPr="00491B90">
          <w:rPr>
            <w:rStyle w:val="Hyperlink"/>
            <w:rFonts w:asciiTheme="minorHAnsi" w:hAnsiTheme="minorHAnsi" w:cstheme="minorHAnsi"/>
          </w:rPr>
          <w:t>What qualification levels mean: England, Wales and Northern Ireland - GOV.UK (www.gov.uk)</w:t>
        </w:r>
      </w:hyperlink>
    </w:p>
    <w:p w14:paraId="45B79F29" w14:textId="77777777" w:rsidR="009906BF" w:rsidRDefault="009906BF" w:rsidP="009906BF">
      <w:pPr>
        <w:jc w:val="right"/>
        <w:rPr>
          <w:rFonts w:asciiTheme="minorHAnsi" w:hAnsiTheme="minorHAnsi" w:cstheme="minorHAnsi"/>
          <w:bCs/>
        </w:rPr>
      </w:pPr>
      <w:r w:rsidRPr="00491B90">
        <w:rPr>
          <w:rFonts w:asciiTheme="minorHAnsi" w:hAnsiTheme="minorHAnsi" w:cstheme="minorHAnsi"/>
          <w:bCs/>
        </w:rPr>
        <w:t>-accessed July 2023</w:t>
      </w:r>
    </w:p>
    <w:p w14:paraId="1C5C4C90" w14:textId="1BF1F420" w:rsidR="00455BEC" w:rsidRPr="006011CC" w:rsidRDefault="00455BEC" w:rsidP="00455BEC">
      <w:pPr>
        <w:jc w:val="both"/>
        <w:rPr>
          <w:rFonts w:asciiTheme="minorHAnsi" w:hAnsiTheme="minorHAnsi" w:cstheme="minorHAnsi"/>
          <w:b/>
          <w:sz w:val="40"/>
          <w:szCs w:val="44"/>
        </w:rPr>
      </w:pPr>
      <w:r w:rsidRPr="006011CC">
        <w:rPr>
          <w:rFonts w:asciiTheme="minorHAnsi" w:hAnsiTheme="minorHAnsi" w:cstheme="minorHAnsi"/>
          <w:b/>
          <w:sz w:val="40"/>
          <w:szCs w:val="44"/>
        </w:rPr>
        <w:lastRenderedPageBreak/>
        <w:t>WHAT’S IN THE COURSE?</w:t>
      </w:r>
    </w:p>
    <w:p w14:paraId="796CACBE" w14:textId="77777777" w:rsidR="00455BEC" w:rsidRPr="00022D44" w:rsidRDefault="00455BEC" w:rsidP="00455BEC">
      <w:pPr>
        <w:pStyle w:val="ListParagraph"/>
        <w:ind w:left="360"/>
        <w:jc w:val="both"/>
        <w:rPr>
          <w:rFonts w:asciiTheme="minorHAnsi" w:hAnsiTheme="minorHAnsi" w:cstheme="minorHAnsi"/>
          <w:b/>
        </w:rPr>
      </w:pPr>
      <w:r w:rsidRPr="00022D44">
        <w:rPr>
          <w:rFonts w:asciiTheme="minorHAnsi" w:hAnsiTheme="minorHAnsi" w:cstheme="minorHAnsi"/>
          <w:b/>
        </w:rPr>
        <w:t>Introduction and justification/Why Level 4? The difference and why it is important. How this course achieves the elevation to Level 4/1</w:t>
      </w:r>
      <w:r w:rsidRPr="00022D44">
        <w:rPr>
          <w:rFonts w:asciiTheme="minorHAnsi" w:hAnsiTheme="minorHAnsi" w:cstheme="minorHAnsi"/>
          <w:b/>
          <w:vertAlign w:val="superscript"/>
        </w:rPr>
        <w:t>st</w:t>
      </w:r>
      <w:r w:rsidRPr="00022D44">
        <w:rPr>
          <w:rFonts w:asciiTheme="minorHAnsi" w:hAnsiTheme="minorHAnsi" w:cstheme="minorHAnsi"/>
          <w:b/>
        </w:rPr>
        <w:t xml:space="preserve"> level of academic rigor and what this means/</w:t>
      </w:r>
      <w:proofErr w:type="spellStart"/>
      <w:r>
        <w:rPr>
          <w:rFonts w:asciiTheme="minorHAnsi" w:hAnsiTheme="minorHAnsi" w:cstheme="minorHAnsi"/>
          <w:b/>
        </w:rPr>
        <w:t>DipCFHP</w:t>
      </w:r>
      <w:proofErr w:type="spellEnd"/>
      <w:r>
        <w:rPr>
          <w:rFonts w:asciiTheme="minorHAnsi" w:hAnsiTheme="minorHAnsi" w:cstheme="minorHAnsi"/>
          <w:b/>
        </w:rPr>
        <w:t>/</w:t>
      </w:r>
      <w:r w:rsidRPr="00022D44">
        <w:rPr>
          <w:rFonts w:asciiTheme="minorHAnsi" w:hAnsiTheme="minorHAnsi" w:cstheme="minorHAnsi"/>
          <w:b/>
        </w:rPr>
        <w:t xml:space="preserve">eligibility for public register and work </w:t>
      </w:r>
      <w:r>
        <w:rPr>
          <w:rFonts w:asciiTheme="minorHAnsi" w:hAnsiTheme="minorHAnsi" w:cstheme="minorHAnsi"/>
          <w:b/>
        </w:rPr>
        <w:t>with</w:t>
      </w:r>
      <w:r w:rsidRPr="00022D44">
        <w:rPr>
          <w:rFonts w:asciiTheme="minorHAnsi" w:hAnsiTheme="minorHAnsi" w:cstheme="minorHAnsi"/>
          <w:b/>
        </w:rPr>
        <w:t xml:space="preserve"> the NHS. Essays and word counts.</w:t>
      </w:r>
    </w:p>
    <w:p w14:paraId="592BF91F" w14:textId="77777777" w:rsidR="00455BEC" w:rsidRPr="00022D44" w:rsidRDefault="00455BEC" w:rsidP="00455BEC">
      <w:pPr>
        <w:jc w:val="both"/>
        <w:rPr>
          <w:rFonts w:asciiTheme="minorHAnsi" w:hAnsiTheme="minorHAnsi" w:cstheme="minorHAnsi"/>
          <w:b/>
        </w:rPr>
      </w:pPr>
    </w:p>
    <w:p w14:paraId="4BFA4B99" w14:textId="77777777" w:rsidR="00455BEC" w:rsidRPr="00022D44" w:rsidRDefault="00455BEC" w:rsidP="00455BEC">
      <w:pPr>
        <w:pStyle w:val="ListParagraph"/>
        <w:numPr>
          <w:ilvl w:val="0"/>
          <w:numId w:val="4"/>
        </w:numPr>
        <w:rPr>
          <w:rFonts w:asciiTheme="minorHAnsi" w:hAnsiTheme="minorHAnsi" w:cstheme="minorHAnsi"/>
          <w:b/>
        </w:rPr>
      </w:pPr>
      <w:r w:rsidRPr="00022D44">
        <w:rPr>
          <w:rFonts w:asciiTheme="minorHAnsi" w:hAnsiTheme="minorHAnsi" w:cstheme="minorHAnsi"/>
          <w:b/>
        </w:rPr>
        <w:t>The plantar aponeurosis and windlass mechanism/bipedal gait/plantar fasciitis /HAV/aetiology/recognition/treatment options/first ray function/</w:t>
      </w:r>
      <w:proofErr w:type="spellStart"/>
      <w:r w:rsidRPr="00022D44">
        <w:rPr>
          <w:rFonts w:asciiTheme="minorHAnsi" w:hAnsiTheme="minorHAnsi" w:cstheme="minorHAnsi"/>
          <w:b/>
        </w:rPr>
        <w:t>limitus</w:t>
      </w:r>
      <w:proofErr w:type="spellEnd"/>
      <w:r w:rsidRPr="00022D44">
        <w:rPr>
          <w:rFonts w:asciiTheme="minorHAnsi" w:hAnsiTheme="minorHAnsi" w:cstheme="minorHAnsi"/>
          <w:b/>
        </w:rPr>
        <w:t>/rigidus and management.</w:t>
      </w:r>
    </w:p>
    <w:p w14:paraId="5C330A2B" w14:textId="77777777" w:rsidR="00455BEC" w:rsidRPr="00022D44" w:rsidRDefault="00455BEC" w:rsidP="00455BEC">
      <w:pPr>
        <w:jc w:val="both"/>
        <w:rPr>
          <w:rFonts w:asciiTheme="minorHAnsi" w:hAnsiTheme="minorHAnsi" w:cstheme="minorHAnsi"/>
          <w:b/>
        </w:rPr>
      </w:pPr>
    </w:p>
    <w:p w14:paraId="55F70234" w14:textId="77777777" w:rsidR="00455BEC" w:rsidRPr="00022D44" w:rsidRDefault="00455BEC" w:rsidP="00455BEC">
      <w:pPr>
        <w:pStyle w:val="ListParagraph"/>
        <w:numPr>
          <w:ilvl w:val="0"/>
          <w:numId w:val="4"/>
        </w:numPr>
        <w:rPr>
          <w:rFonts w:asciiTheme="minorHAnsi" w:hAnsiTheme="minorHAnsi" w:cstheme="minorHAnsi"/>
          <w:b/>
          <w:iCs/>
        </w:rPr>
      </w:pPr>
      <w:r w:rsidRPr="00022D44">
        <w:rPr>
          <w:rFonts w:asciiTheme="minorHAnsi" w:hAnsiTheme="minorHAnsi" w:cstheme="minorHAnsi"/>
          <w:b/>
          <w:iCs/>
        </w:rPr>
        <w:t>Peripheral vascular disease/effects/consequences/loss of skin barrier</w:t>
      </w:r>
      <w:r w:rsidRPr="00022D44">
        <w:rPr>
          <w:rFonts w:asciiTheme="minorHAnsi" w:hAnsiTheme="minorHAnsi" w:cstheme="minorHAnsi"/>
          <w:b/>
        </w:rPr>
        <w:t xml:space="preserve"> tissue viability</w:t>
      </w:r>
    </w:p>
    <w:p w14:paraId="001C65DA" w14:textId="77777777" w:rsidR="00455BEC" w:rsidRPr="00022D44" w:rsidRDefault="00455BEC" w:rsidP="00455BEC">
      <w:pPr>
        <w:pStyle w:val="ListParagraph"/>
        <w:ind w:left="1080"/>
        <w:rPr>
          <w:rFonts w:asciiTheme="minorHAnsi" w:hAnsiTheme="minorHAnsi" w:cstheme="minorHAnsi"/>
          <w:b/>
          <w:iCs/>
        </w:rPr>
      </w:pPr>
      <w:r w:rsidRPr="00022D44">
        <w:rPr>
          <w:rFonts w:asciiTheme="minorHAnsi" w:hAnsiTheme="minorHAnsi" w:cstheme="minorHAnsi"/>
          <w:b/>
        </w:rPr>
        <w:t>Neuropathy/effects/consequences/homeostasis/nutrition/respiration/excretion/wound healing.</w:t>
      </w:r>
    </w:p>
    <w:p w14:paraId="5C7C1151" w14:textId="77777777" w:rsidR="00455BEC" w:rsidRPr="00022D44" w:rsidRDefault="00455BEC" w:rsidP="00455BEC">
      <w:pPr>
        <w:tabs>
          <w:tab w:val="left" w:pos="4571"/>
        </w:tabs>
        <w:ind w:left="360"/>
        <w:jc w:val="both"/>
        <w:rPr>
          <w:rFonts w:asciiTheme="minorHAnsi" w:hAnsiTheme="minorHAnsi" w:cstheme="minorHAnsi"/>
          <w:b/>
        </w:rPr>
      </w:pPr>
    </w:p>
    <w:p w14:paraId="122FFEE8" w14:textId="77777777" w:rsidR="00455BEC" w:rsidRPr="00022D44" w:rsidRDefault="00455BEC" w:rsidP="00455BEC">
      <w:pPr>
        <w:pStyle w:val="ListParagraph"/>
        <w:numPr>
          <w:ilvl w:val="0"/>
          <w:numId w:val="4"/>
        </w:numPr>
        <w:tabs>
          <w:tab w:val="left" w:pos="4571"/>
        </w:tabs>
        <w:rPr>
          <w:rFonts w:asciiTheme="minorHAnsi" w:hAnsiTheme="minorHAnsi" w:cstheme="minorHAnsi"/>
          <w:b/>
        </w:rPr>
      </w:pPr>
      <w:r w:rsidRPr="00022D44">
        <w:rPr>
          <w:rFonts w:asciiTheme="minorHAnsi" w:hAnsiTheme="minorHAnsi" w:cstheme="minorHAnsi"/>
          <w:b/>
        </w:rPr>
        <w:t>Dermatology disorders encountered</w:t>
      </w:r>
      <w:r>
        <w:rPr>
          <w:rFonts w:asciiTheme="minorHAnsi" w:hAnsiTheme="minorHAnsi" w:cstheme="minorHAnsi"/>
          <w:b/>
        </w:rPr>
        <w:t xml:space="preserve"> in</w:t>
      </w:r>
      <w:r w:rsidRPr="00022D44">
        <w:rPr>
          <w:rFonts w:asciiTheme="minorHAnsi" w:hAnsiTheme="minorHAnsi" w:cstheme="minorHAnsi"/>
          <w:b/>
        </w:rPr>
        <w:t xml:space="preserve"> practice and recognition/pathology of ageing/gerontology/ageing process.</w:t>
      </w:r>
    </w:p>
    <w:p w14:paraId="6D06F602" w14:textId="77777777" w:rsidR="00455BEC" w:rsidRDefault="00455BEC" w:rsidP="00455BEC">
      <w:pPr>
        <w:rPr>
          <w:rFonts w:asciiTheme="minorHAnsi" w:hAnsiTheme="minorHAnsi" w:cstheme="minorHAnsi"/>
          <w:b/>
          <w:bCs/>
          <w:sz w:val="28"/>
          <w:szCs w:val="28"/>
        </w:rPr>
      </w:pPr>
    </w:p>
    <w:p w14:paraId="2B6FE062" w14:textId="77777777" w:rsidR="00455BEC" w:rsidRDefault="00455BEC" w:rsidP="00455BEC">
      <w:pPr>
        <w:shd w:val="clear" w:color="auto" w:fill="D9E2F3" w:themeFill="accent1" w:themeFillTint="33"/>
        <w:jc w:val="both"/>
        <w:rPr>
          <w:rFonts w:asciiTheme="minorHAnsi" w:hAnsiTheme="minorHAnsi" w:cstheme="minorHAnsi"/>
          <w:sz w:val="28"/>
          <w:szCs w:val="28"/>
        </w:rPr>
      </w:pPr>
    </w:p>
    <w:p w14:paraId="7DFFD80E" w14:textId="3093388F" w:rsidR="00455BEC" w:rsidRPr="00022D44"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sz w:val="28"/>
          <w:szCs w:val="28"/>
        </w:rPr>
        <w:t xml:space="preserve">Completion </w:t>
      </w:r>
      <w:r>
        <w:rPr>
          <w:rFonts w:asciiTheme="minorHAnsi" w:hAnsiTheme="minorHAnsi" w:cstheme="minorHAnsi"/>
          <w:sz w:val="28"/>
          <w:szCs w:val="28"/>
        </w:rPr>
        <w:t>permits access to</w:t>
      </w:r>
      <w:r w:rsidRPr="00022D44">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022D44">
        <w:rPr>
          <w:rFonts w:asciiTheme="minorHAnsi" w:hAnsiTheme="minorHAnsi" w:cstheme="minorHAnsi"/>
          <w:sz w:val="28"/>
          <w:szCs w:val="28"/>
        </w:rPr>
        <w:t xml:space="preserve">Alliance </w:t>
      </w:r>
      <w:r>
        <w:rPr>
          <w:rFonts w:asciiTheme="minorHAnsi" w:hAnsiTheme="minorHAnsi" w:cstheme="minorHAnsi"/>
          <w:sz w:val="28"/>
          <w:szCs w:val="28"/>
        </w:rPr>
        <w:t>of Private Sector Practitioners m</w:t>
      </w:r>
      <w:r w:rsidRPr="00022D44">
        <w:rPr>
          <w:rFonts w:asciiTheme="minorHAnsi" w:hAnsiTheme="minorHAnsi" w:cstheme="minorHAnsi"/>
          <w:sz w:val="28"/>
          <w:szCs w:val="28"/>
        </w:rPr>
        <w:t xml:space="preserve">embership and listing on the </w:t>
      </w:r>
      <w:r w:rsidR="00A4436C">
        <w:rPr>
          <w:rFonts w:asciiTheme="minorHAnsi" w:hAnsiTheme="minorHAnsi" w:cstheme="minorHAnsi"/>
          <w:sz w:val="28"/>
          <w:szCs w:val="28"/>
        </w:rPr>
        <w:t>Alliance A</w:t>
      </w:r>
      <w:r w:rsidRPr="00022D44">
        <w:rPr>
          <w:rFonts w:asciiTheme="minorHAnsi" w:hAnsiTheme="minorHAnsi" w:cstheme="minorHAnsi"/>
          <w:sz w:val="28"/>
          <w:szCs w:val="28"/>
        </w:rPr>
        <w:t xml:space="preserve">ccredited </w:t>
      </w:r>
      <w:r w:rsidR="00A4436C">
        <w:rPr>
          <w:rFonts w:asciiTheme="minorHAnsi" w:hAnsiTheme="minorHAnsi" w:cstheme="minorHAnsi"/>
          <w:sz w:val="28"/>
          <w:szCs w:val="28"/>
        </w:rPr>
        <w:t>Register of Foot Health Practitioners</w:t>
      </w:r>
    </w:p>
    <w:p w14:paraId="5B1083BA"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239A4D1D" w14:textId="77777777" w:rsidR="00455BEC" w:rsidRPr="00022D44" w:rsidRDefault="00455BEC" w:rsidP="00455BEC">
      <w:pPr>
        <w:shd w:val="clear" w:color="auto" w:fill="D9E2F3" w:themeFill="accent1" w:themeFillTint="33"/>
        <w:jc w:val="both"/>
        <w:rPr>
          <w:rFonts w:asciiTheme="minorHAnsi" w:hAnsiTheme="minorHAnsi" w:cstheme="minorHAnsi"/>
          <w:b/>
          <w:sz w:val="28"/>
          <w:szCs w:val="28"/>
        </w:rPr>
      </w:pPr>
      <w:r w:rsidRPr="00022D44">
        <w:rPr>
          <w:rFonts w:asciiTheme="minorHAnsi" w:hAnsiTheme="minorHAnsi" w:cstheme="minorHAnsi"/>
          <w:sz w:val="28"/>
          <w:szCs w:val="28"/>
        </w:rPr>
        <w:t>Essay-style answers are required to explore and express higher aspects of practice.</w:t>
      </w:r>
    </w:p>
    <w:p w14:paraId="718D2381" w14:textId="77777777" w:rsidR="00455BEC" w:rsidRPr="00022D44" w:rsidRDefault="00455BEC" w:rsidP="00455BEC">
      <w:pPr>
        <w:shd w:val="clear" w:color="auto" w:fill="D9E2F3" w:themeFill="accent1" w:themeFillTint="33"/>
        <w:jc w:val="both"/>
        <w:rPr>
          <w:rFonts w:asciiTheme="minorHAnsi" w:hAnsiTheme="minorHAnsi" w:cstheme="minorHAnsi"/>
          <w:b/>
          <w:sz w:val="28"/>
          <w:szCs w:val="28"/>
        </w:rPr>
      </w:pPr>
    </w:p>
    <w:p w14:paraId="4E980120" w14:textId="7B14B2DB" w:rsidR="00455BEC" w:rsidRPr="00022D44"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b/>
          <w:sz w:val="28"/>
          <w:szCs w:val="28"/>
        </w:rPr>
        <w:t xml:space="preserve">Assignments are sent to the College </w:t>
      </w:r>
      <w:r>
        <w:rPr>
          <w:rFonts w:asciiTheme="minorHAnsi" w:hAnsiTheme="minorHAnsi" w:cstheme="minorHAnsi"/>
          <w:b/>
          <w:sz w:val="28"/>
          <w:szCs w:val="28"/>
        </w:rPr>
        <w:t xml:space="preserve">of Foot Health Practitioners </w:t>
      </w:r>
      <w:r w:rsidRPr="00022D44">
        <w:rPr>
          <w:rFonts w:asciiTheme="minorHAnsi" w:hAnsiTheme="minorHAnsi" w:cstheme="minorHAnsi"/>
          <w:b/>
          <w:sz w:val="28"/>
          <w:szCs w:val="28"/>
        </w:rPr>
        <w:t>for appraisal</w:t>
      </w:r>
      <w:r w:rsidRPr="00022D44">
        <w:rPr>
          <w:rFonts w:asciiTheme="minorHAnsi" w:hAnsiTheme="minorHAnsi" w:cstheme="minorHAnsi"/>
          <w:sz w:val="28"/>
          <w:szCs w:val="28"/>
        </w:rPr>
        <w:t>. Feedback</w:t>
      </w:r>
      <w:r>
        <w:rPr>
          <w:rFonts w:asciiTheme="minorHAnsi" w:hAnsiTheme="minorHAnsi" w:cstheme="minorHAnsi"/>
          <w:sz w:val="28"/>
          <w:szCs w:val="28"/>
        </w:rPr>
        <w:t xml:space="preserve"> </w:t>
      </w:r>
      <w:r w:rsidRPr="00022D44">
        <w:rPr>
          <w:rFonts w:asciiTheme="minorHAnsi" w:hAnsiTheme="minorHAnsi" w:cstheme="minorHAnsi"/>
          <w:sz w:val="28"/>
          <w:szCs w:val="28"/>
        </w:rPr>
        <w:t>will be given.</w:t>
      </w:r>
      <w:r>
        <w:rPr>
          <w:rFonts w:asciiTheme="minorHAnsi" w:hAnsiTheme="minorHAnsi" w:cstheme="minorHAnsi"/>
          <w:sz w:val="28"/>
          <w:szCs w:val="28"/>
        </w:rPr>
        <w:t xml:space="preserve"> </w:t>
      </w:r>
      <w:r w:rsidRPr="00022D44">
        <w:rPr>
          <w:rFonts w:asciiTheme="minorHAnsi" w:hAnsiTheme="minorHAnsi" w:cstheme="minorHAnsi"/>
          <w:sz w:val="28"/>
          <w:szCs w:val="28"/>
        </w:rPr>
        <w:t>This is a conducted development course. Tut</w:t>
      </w:r>
      <w:r>
        <w:rPr>
          <w:rFonts w:asciiTheme="minorHAnsi" w:hAnsiTheme="minorHAnsi" w:cstheme="minorHAnsi"/>
          <w:sz w:val="28"/>
          <w:szCs w:val="28"/>
        </w:rPr>
        <w:t xml:space="preserve">orial </w:t>
      </w:r>
      <w:r w:rsidRPr="00022D44">
        <w:rPr>
          <w:rFonts w:asciiTheme="minorHAnsi" w:hAnsiTheme="minorHAnsi" w:cstheme="minorHAnsi"/>
          <w:sz w:val="28"/>
          <w:szCs w:val="28"/>
        </w:rPr>
        <w:t>and mentoring support is available throughout.</w:t>
      </w:r>
    </w:p>
    <w:p w14:paraId="38700CCE"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3DA80F0E" w14:textId="77777777" w:rsidR="00455BEC" w:rsidRDefault="00455BEC" w:rsidP="00455BEC">
      <w:pPr>
        <w:shd w:val="clear" w:color="auto" w:fill="D9E2F3" w:themeFill="accent1" w:themeFillTint="33"/>
        <w:jc w:val="both"/>
        <w:rPr>
          <w:rFonts w:asciiTheme="minorHAnsi" w:hAnsiTheme="minorHAnsi" w:cstheme="minorHAnsi"/>
          <w:sz w:val="28"/>
          <w:szCs w:val="28"/>
        </w:rPr>
      </w:pPr>
      <w:r w:rsidRPr="00022D44">
        <w:rPr>
          <w:rFonts w:asciiTheme="minorHAnsi" w:hAnsiTheme="minorHAnsi" w:cstheme="minorHAnsi"/>
          <w:sz w:val="28"/>
          <w:szCs w:val="28"/>
        </w:rPr>
        <w:t xml:space="preserve">The course pursues the themes of </w:t>
      </w:r>
      <w:r>
        <w:rPr>
          <w:rFonts w:asciiTheme="minorHAnsi" w:hAnsiTheme="minorHAnsi" w:cstheme="minorHAnsi"/>
          <w:sz w:val="28"/>
          <w:szCs w:val="28"/>
        </w:rPr>
        <w:t xml:space="preserve">professional </w:t>
      </w:r>
      <w:r w:rsidRPr="00022D44">
        <w:rPr>
          <w:rFonts w:asciiTheme="minorHAnsi" w:hAnsiTheme="minorHAnsi" w:cstheme="minorHAnsi"/>
          <w:sz w:val="28"/>
          <w:szCs w:val="28"/>
        </w:rPr>
        <w:t>discretion and expanded options for treatmen</w:t>
      </w:r>
      <w:r>
        <w:rPr>
          <w:rFonts w:asciiTheme="minorHAnsi" w:hAnsiTheme="minorHAnsi" w:cstheme="minorHAnsi"/>
          <w:sz w:val="28"/>
          <w:szCs w:val="28"/>
        </w:rPr>
        <w:t>t. F</w:t>
      </w:r>
      <w:r w:rsidRPr="00022D44">
        <w:rPr>
          <w:rFonts w:asciiTheme="minorHAnsi" w:hAnsiTheme="minorHAnsi" w:cstheme="minorHAnsi"/>
          <w:sz w:val="28"/>
          <w:szCs w:val="28"/>
        </w:rPr>
        <w:t>ive days</w:t>
      </w:r>
      <w:r>
        <w:rPr>
          <w:rFonts w:asciiTheme="minorHAnsi" w:hAnsiTheme="minorHAnsi" w:cstheme="minorHAnsi"/>
          <w:sz w:val="28"/>
          <w:szCs w:val="28"/>
        </w:rPr>
        <w:t xml:space="preserve"> of clinical practice and relevant lectures</w:t>
      </w:r>
      <w:r w:rsidRPr="00022D44">
        <w:rPr>
          <w:rFonts w:asciiTheme="minorHAnsi" w:hAnsiTheme="minorHAnsi" w:cstheme="minorHAnsi"/>
          <w:sz w:val="28"/>
          <w:szCs w:val="28"/>
        </w:rPr>
        <w:t xml:space="preserve"> </w:t>
      </w:r>
      <w:r>
        <w:rPr>
          <w:rFonts w:asciiTheme="minorHAnsi" w:hAnsiTheme="minorHAnsi" w:cstheme="minorHAnsi"/>
          <w:sz w:val="28"/>
          <w:szCs w:val="28"/>
        </w:rPr>
        <w:t xml:space="preserve">lead to </w:t>
      </w:r>
      <w:proofErr w:type="spellStart"/>
      <w:r>
        <w:rPr>
          <w:rFonts w:asciiTheme="minorHAnsi" w:hAnsiTheme="minorHAnsi" w:cstheme="minorHAnsi"/>
          <w:sz w:val="28"/>
          <w:szCs w:val="28"/>
        </w:rPr>
        <w:t>DipCFHP</w:t>
      </w:r>
      <w:proofErr w:type="spellEnd"/>
      <w:r>
        <w:rPr>
          <w:rFonts w:asciiTheme="minorHAnsi" w:hAnsiTheme="minorHAnsi" w:cstheme="minorHAnsi"/>
          <w:sz w:val="28"/>
          <w:szCs w:val="28"/>
        </w:rPr>
        <w:t>, a recognised award from a long-established and respected college.</w:t>
      </w:r>
    </w:p>
    <w:p w14:paraId="2DF3A838" w14:textId="77777777" w:rsidR="00455BEC" w:rsidRPr="00022D44" w:rsidRDefault="00455BEC" w:rsidP="00455BEC">
      <w:pPr>
        <w:shd w:val="clear" w:color="auto" w:fill="D9E2F3" w:themeFill="accent1" w:themeFillTint="33"/>
        <w:jc w:val="both"/>
        <w:rPr>
          <w:rFonts w:asciiTheme="minorHAnsi" w:hAnsiTheme="minorHAnsi" w:cstheme="minorHAnsi"/>
          <w:sz w:val="28"/>
          <w:szCs w:val="28"/>
        </w:rPr>
      </w:pPr>
    </w:p>
    <w:p w14:paraId="30DAF8C7" w14:textId="77777777" w:rsidR="00455BEC" w:rsidRDefault="00455BEC" w:rsidP="00455BEC">
      <w:pPr>
        <w:rPr>
          <w:rFonts w:asciiTheme="minorHAnsi" w:hAnsiTheme="minorHAnsi" w:cstheme="minorHAnsi"/>
          <w:b/>
          <w:bCs/>
          <w:sz w:val="28"/>
          <w:szCs w:val="28"/>
        </w:rPr>
      </w:pPr>
    </w:p>
    <w:p w14:paraId="6256CABF" w14:textId="77777777" w:rsidR="00455BEC" w:rsidRPr="006011CC" w:rsidRDefault="00455BEC" w:rsidP="00455BEC">
      <w:pPr>
        <w:jc w:val="center"/>
        <w:rPr>
          <w:rFonts w:asciiTheme="minorHAnsi" w:hAnsiTheme="minorHAnsi" w:cstheme="minorHAnsi"/>
          <w:b/>
          <w:i/>
          <w:iCs/>
          <w:color w:val="002060"/>
          <w:sz w:val="40"/>
          <w:szCs w:val="40"/>
        </w:rPr>
      </w:pPr>
      <w:r w:rsidRPr="006011CC">
        <w:rPr>
          <w:rFonts w:asciiTheme="minorHAnsi" w:hAnsiTheme="minorHAnsi" w:cstheme="minorHAnsi"/>
          <w:b/>
          <w:i/>
          <w:iCs/>
          <w:color w:val="002060"/>
          <w:sz w:val="40"/>
          <w:szCs w:val="40"/>
        </w:rPr>
        <w:t xml:space="preserve">3 modules, 4 lecture sessions, 5 clinical practice </w:t>
      </w:r>
      <w:proofErr w:type="gramStart"/>
      <w:r w:rsidRPr="006011CC">
        <w:rPr>
          <w:rFonts w:asciiTheme="minorHAnsi" w:hAnsiTheme="minorHAnsi" w:cstheme="minorHAnsi"/>
          <w:b/>
          <w:i/>
          <w:iCs/>
          <w:color w:val="002060"/>
          <w:sz w:val="40"/>
          <w:szCs w:val="40"/>
        </w:rPr>
        <w:t>sessions</w:t>
      </w:r>
      <w:proofErr w:type="gramEnd"/>
    </w:p>
    <w:p w14:paraId="2998B4A4" w14:textId="77777777" w:rsidR="00455BEC" w:rsidRDefault="00455BEC" w:rsidP="00455BEC">
      <w:pPr>
        <w:rPr>
          <w:rFonts w:asciiTheme="minorHAnsi" w:hAnsiTheme="minorHAnsi" w:cstheme="minorHAnsi"/>
          <w:b/>
          <w:bCs/>
          <w:sz w:val="28"/>
          <w:szCs w:val="28"/>
        </w:rPr>
      </w:pPr>
    </w:p>
    <w:p w14:paraId="596483BA" w14:textId="4E6D84D5"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You will be treating real patients in clinic under tutorial supervision and will be covered by the College’s insurance as you do so.</w:t>
      </w:r>
    </w:p>
    <w:p w14:paraId="2974F5FC"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 xml:space="preserve">There will be lectures on four of those days, and you will be presented with your Level 4 </w:t>
      </w:r>
      <w:proofErr w:type="spellStart"/>
      <w:r w:rsidRPr="006011CC">
        <w:rPr>
          <w:rFonts w:asciiTheme="minorHAnsi" w:hAnsiTheme="minorHAnsi" w:cstheme="minorHAnsi"/>
          <w:b/>
          <w:bCs/>
          <w:sz w:val="28"/>
          <w:szCs w:val="28"/>
        </w:rPr>
        <w:t>DipCFHP</w:t>
      </w:r>
      <w:proofErr w:type="spellEnd"/>
      <w:r w:rsidRPr="006011CC">
        <w:rPr>
          <w:rFonts w:asciiTheme="minorHAnsi" w:hAnsiTheme="minorHAnsi" w:cstheme="minorHAnsi"/>
          <w:b/>
          <w:bCs/>
          <w:sz w:val="28"/>
          <w:szCs w:val="28"/>
        </w:rPr>
        <w:t xml:space="preserve"> Diploma on the afternoon of the 5</w:t>
      </w:r>
      <w:r w:rsidRPr="006011CC">
        <w:rPr>
          <w:rFonts w:asciiTheme="minorHAnsi" w:hAnsiTheme="minorHAnsi" w:cstheme="minorHAnsi"/>
          <w:b/>
          <w:bCs/>
          <w:sz w:val="28"/>
          <w:szCs w:val="28"/>
          <w:vertAlign w:val="superscript"/>
        </w:rPr>
        <w:t>th</w:t>
      </w:r>
      <w:r w:rsidRPr="006011CC">
        <w:rPr>
          <w:rFonts w:asciiTheme="minorHAnsi" w:hAnsiTheme="minorHAnsi" w:cstheme="minorHAnsi"/>
          <w:b/>
          <w:bCs/>
          <w:sz w:val="28"/>
          <w:szCs w:val="28"/>
        </w:rPr>
        <w:t xml:space="preserve"> day on successful completion.</w:t>
      </w:r>
    </w:p>
    <w:p w14:paraId="2FF2627E"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A white tunic is provided in the course fee - we will need to ask your size.</w:t>
      </w:r>
    </w:p>
    <w:p w14:paraId="5CAF6C67"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Limited accommodation is available in our College House at £30 or £40 per night.</w:t>
      </w:r>
    </w:p>
    <w:p w14:paraId="043ACBA6" w14:textId="77777777" w:rsidR="00455BEC" w:rsidRPr="006011CC" w:rsidRDefault="00455BEC" w:rsidP="006011CC">
      <w:pPr>
        <w:pStyle w:val="ListParagraph"/>
        <w:numPr>
          <w:ilvl w:val="0"/>
          <w:numId w:val="5"/>
        </w:numPr>
        <w:rPr>
          <w:rFonts w:asciiTheme="minorHAnsi" w:hAnsiTheme="minorHAnsi" w:cstheme="minorHAnsi"/>
          <w:b/>
          <w:bCs/>
          <w:sz w:val="28"/>
          <w:szCs w:val="28"/>
        </w:rPr>
      </w:pPr>
      <w:r w:rsidRPr="006011CC">
        <w:rPr>
          <w:rFonts w:asciiTheme="minorHAnsi" w:hAnsiTheme="minorHAnsi" w:cstheme="minorHAnsi"/>
          <w:b/>
          <w:bCs/>
          <w:sz w:val="28"/>
          <w:szCs w:val="28"/>
        </w:rPr>
        <w:t>Your only other expenses are your food and travel costs.</w:t>
      </w:r>
    </w:p>
    <w:p w14:paraId="5EA36270" w14:textId="77777777" w:rsidR="00455BEC" w:rsidRDefault="00455BEC" w:rsidP="00455BEC">
      <w:pPr>
        <w:rPr>
          <w:rFonts w:asciiTheme="minorHAnsi" w:hAnsiTheme="minorHAnsi" w:cstheme="minorHAnsi"/>
          <w:b/>
          <w:bCs/>
          <w:sz w:val="28"/>
          <w:szCs w:val="28"/>
        </w:rPr>
      </w:pPr>
    </w:p>
    <w:p w14:paraId="288B0065" w14:textId="77777777" w:rsidR="00A4436C" w:rsidRDefault="00A4436C" w:rsidP="00455BEC">
      <w:pPr>
        <w:rPr>
          <w:rFonts w:asciiTheme="minorHAnsi" w:hAnsiTheme="minorHAnsi" w:cstheme="minorHAnsi"/>
          <w:b/>
          <w:bCs/>
          <w:sz w:val="28"/>
          <w:szCs w:val="28"/>
        </w:rPr>
      </w:pPr>
    </w:p>
    <w:p w14:paraId="0B89D09D" w14:textId="77777777" w:rsidR="00A4436C" w:rsidRDefault="00A4436C" w:rsidP="00455BEC">
      <w:pPr>
        <w:rPr>
          <w:rFonts w:asciiTheme="minorHAnsi" w:hAnsiTheme="minorHAnsi" w:cstheme="minorHAnsi"/>
          <w:b/>
          <w:bCs/>
          <w:sz w:val="28"/>
          <w:szCs w:val="28"/>
        </w:rPr>
      </w:pPr>
    </w:p>
    <w:p w14:paraId="0049302E" w14:textId="10C4F6DD" w:rsidR="00455BEC" w:rsidRPr="001D078D" w:rsidRDefault="00455BEC" w:rsidP="006011CC">
      <w:pPr>
        <w:jc w:val="center"/>
        <w:rPr>
          <w:rFonts w:asciiTheme="minorHAnsi" w:hAnsiTheme="minorHAnsi" w:cstheme="minorHAnsi"/>
          <w:b/>
          <w:bCs/>
          <w:sz w:val="28"/>
          <w:szCs w:val="28"/>
        </w:rPr>
      </w:pPr>
      <w:r>
        <w:rPr>
          <w:rFonts w:asciiTheme="minorHAnsi" w:hAnsiTheme="minorHAnsi" w:cstheme="minorHAnsi"/>
          <w:b/>
          <w:bCs/>
          <w:sz w:val="28"/>
          <w:szCs w:val="28"/>
        </w:rPr>
        <w:t>Tel: 0121 559 0180</w:t>
      </w:r>
      <w:r w:rsidR="006011CC">
        <w:rPr>
          <w:rFonts w:asciiTheme="minorHAnsi" w:hAnsiTheme="minorHAnsi" w:cstheme="minorHAnsi"/>
          <w:b/>
          <w:bCs/>
          <w:sz w:val="28"/>
          <w:szCs w:val="28"/>
        </w:rPr>
        <w:tab/>
      </w:r>
      <w:r>
        <w:rPr>
          <w:rFonts w:asciiTheme="minorHAnsi" w:hAnsiTheme="minorHAnsi" w:cstheme="minorHAnsi"/>
          <w:b/>
          <w:bCs/>
          <w:sz w:val="28"/>
          <w:szCs w:val="28"/>
        </w:rPr>
        <w:t>Email: admin@collegefhp.com</w:t>
      </w:r>
    </w:p>
    <w:p w14:paraId="717C954B" w14:textId="77777777" w:rsidR="002D762E" w:rsidRPr="00491B90" w:rsidRDefault="002D762E" w:rsidP="009906BF">
      <w:pPr>
        <w:jc w:val="right"/>
        <w:rPr>
          <w:rFonts w:asciiTheme="minorHAnsi" w:hAnsiTheme="minorHAnsi" w:cstheme="minorHAnsi"/>
          <w:bCs/>
        </w:rPr>
      </w:pPr>
    </w:p>
    <w:p w14:paraId="62FA775A" w14:textId="77777777" w:rsidR="009733E7" w:rsidRDefault="009733E7"/>
    <w:sectPr w:rsidR="009733E7" w:rsidSect="00D9283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54D7"/>
    <w:multiLevelType w:val="multilevel"/>
    <w:tmpl w:val="E54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6D4844"/>
    <w:multiLevelType w:val="hybridMultilevel"/>
    <w:tmpl w:val="0EC2834E"/>
    <w:lvl w:ilvl="0" w:tplc="2834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19317A"/>
    <w:multiLevelType w:val="hybridMultilevel"/>
    <w:tmpl w:val="C25E2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FDF7D86"/>
    <w:multiLevelType w:val="multilevel"/>
    <w:tmpl w:val="BB4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76917"/>
    <w:multiLevelType w:val="hybridMultilevel"/>
    <w:tmpl w:val="B1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548626">
    <w:abstractNumId w:val="3"/>
  </w:num>
  <w:num w:numId="2" w16cid:durableId="1534885214">
    <w:abstractNumId w:val="0"/>
  </w:num>
  <w:num w:numId="3" w16cid:durableId="297877585">
    <w:abstractNumId w:val="2"/>
  </w:num>
  <w:num w:numId="4" w16cid:durableId="1255894103">
    <w:abstractNumId w:val="1"/>
  </w:num>
  <w:num w:numId="5" w16cid:durableId="127937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6C"/>
    <w:rsid w:val="00223585"/>
    <w:rsid w:val="00291688"/>
    <w:rsid w:val="002B0120"/>
    <w:rsid w:val="002D762E"/>
    <w:rsid w:val="00386547"/>
    <w:rsid w:val="00403CB0"/>
    <w:rsid w:val="00455BEC"/>
    <w:rsid w:val="006011CC"/>
    <w:rsid w:val="006B3A6D"/>
    <w:rsid w:val="009733E7"/>
    <w:rsid w:val="009906BF"/>
    <w:rsid w:val="00A4436C"/>
    <w:rsid w:val="00A67359"/>
    <w:rsid w:val="00BC65BF"/>
    <w:rsid w:val="00BE774F"/>
    <w:rsid w:val="00D84C6C"/>
    <w:rsid w:val="00D9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714A"/>
  <w15:chartTrackingRefBased/>
  <w15:docId w15:val="{90B2CFB3-69B0-46CD-9191-7FD04E6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6C"/>
    <w:pPr>
      <w:spacing w:after="0" w:line="240" w:lineRule="auto"/>
    </w:pPr>
    <w:rPr>
      <w:rFonts w:ascii="Times New Roman" w:eastAsia="Times New Roman" w:hAnsi="Times New Roman" w:cs="Times New Roman"/>
      <w:bCs w:val="0"/>
      <w:kern w:val="0"/>
      <w14:ligatures w14:val="none"/>
    </w:rPr>
  </w:style>
  <w:style w:type="paragraph" w:styleId="Heading1">
    <w:name w:val="heading 1"/>
    <w:basedOn w:val="Normal"/>
    <w:next w:val="Normal"/>
    <w:link w:val="Heading1Char"/>
    <w:uiPriority w:val="9"/>
    <w:qFormat/>
    <w:rsid w:val="009906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BF"/>
    <w:rPr>
      <w:rFonts w:asciiTheme="majorHAnsi" w:eastAsiaTheme="majorEastAsia" w:hAnsiTheme="majorHAnsi" w:cstheme="majorBidi"/>
      <w:bCs w:val="0"/>
      <w:color w:val="2F5496" w:themeColor="accent1" w:themeShade="BF"/>
      <w:kern w:val="0"/>
      <w:sz w:val="32"/>
      <w:szCs w:val="32"/>
      <w14:ligatures w14:val="none"/>
    </w:rPr>
  </w:style>
  <w:style w:type="character" w:styleId="Hyperlink">
    <w:name w:val="Hyperlink"/>
    <w:basedOn w:val="DefaultParagraphFont"/>
    <w:uiPriority w:val="99"/>
    <w:unhideWhenUsed/>
    <w:rsid w:val="009906BF"/>
    <w:rPr>
      <w:color w:val="0000FF"/>
      <w:u w:val="single"/>
    </w:rPr>
  </w:style>
  <w:style w:type="paragraph" w:styleId="ListParagraph">
    <w:name w:val="List Paragraph"/>
    <w:basedOn w:val="Normal"/>
    <w:uiPriority w:val="34"/>
    <w:qFormat/>
    <w:rsid w:val="009906BF"/>
    <w:pPr>
      <w:ind w:left="720"/>
      <w:contextualSpacing/>
    </w:pPr>
  </w:style>
  <w:style w:type="paragraph" w:styleId="NormalWeb">
    <w:name w:val="Normal (Web)"/>
    <w:basedOn w:val="Normal"/>
    <w:uiPriority w:val="99"/>
    <w:semiHidden/>
    <w:unhideWhenUsed/>
    <w:rsid w:val="00403CB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what-different-qualification-levels-mean/list-of-qualification-levels" TargetMode="External"/><Relationship Id="rId4" Type="http://schemas.openxmlformats.org/officeDocument/2006/relationships/webSettings" Target="webSettings.xml"/><Relationship Id="rId9" Type="http://schemas.openxmlformats.org/officeDocument/2006/relationships/hyperlink" Target="https://www.hee.nhs.uk/sites/default/files/Report%20on%20the%20Feedback%20Received%20from%20NHS%20Managers%20on%20the%20Publication%20of%20the%20Standards%20for%20the%20Foot%20Health%20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CDSADMIN</dc:creator>
  <cp:keywords/>
  <dc:description/>
  <cp:lastModifiedBy>Directors</cp:lastModifiedBy>
  <cp:revision>8</cp:revision>
  <cp:lastPrinted>2023-07-05T10:07:00Z</cp:lastPrinted>
  <dcterms:created xsi:type="dcterms:W3CDTF">2023-07-05T09:14:00Z</dcterms:created>
  <dcterms:modified xsi:type="dcterms:W3CDTF">2024-04-02T09:15:00Z</dcterms:modified>
</cp:coreProperties>
</file>